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F7910" w14:textId="77777777" w:rsidR="002003E8" w:rsidRPr="0072475B" w:rsidRDefault="002003E8" w:rsidP="006D445E">
      <w:pPr>
        <w:spacing w:after="0" w:line="240" w:lineRule="auto"/>
        <w:jc w:val="center"/>
        <w:textAlignment w:val="baseline"/>
        <w:rPr>
          <w:rFonts w:eastAsia="Times New Roman" w:cstheme="minorHAnsi"/>
          <w:color w:val="0070C0"/>
        </w:rPr>
      </w:pPr>
      <w:r w:rsidRPr="0072475B">
        <w:rPr>
          <w:rFonts w:eastAsia="Times New Roman" w:cstheme="minorHAnsi"/>
          <w:b/>
          <w:bCs/>
          <w:color w:val="0070C0"/>
        </w:rPr>
        <w:t>Job Description and Personal Specification</w:t>
      </w:r>
      <w:r w:rsidRPr="0072475B">
        <w:rPr>
          <w:rFonts w:eastAsia="Times New Roman" w:cstheme="minorHAnsi"/>
          <w:color w:val="0070C0"/>
        </w:rPr>
        <w:t> </w:t>
      </w:r>
    </w:p>
    <w:p w14:paraId="1B0C26DC" w14:textId="77777777" w:rsidR="00D20A72" w:rsidRDefault="00D20A72" w:rsidP="006D445E">
      <w:pPr>
        <w:spacing w:after="0" w:line="240" w:lineRule="auto"/>
        <w:jc w:val="center"/>
        <w:textAlignment w:val="baseline"/>
        <w:rPr>
          <w:rFonts w:eastAsia="Times New Roman" w:cstheme="minorHAnsi"/>
        </w:rPr>
      </w:pPr>
    </w:p>
    <w:p w14:paraId="2647E09E" w14:textId="77777777" w:rsidR="004F08AA" w:rsidRDefault="004F08AA" w:rsidP="006D445E">
      <w:pPr>
        <w:spacing w:after="0" w:line="240" w:lineRule="auto"/>
        <w:jc w:val="center"/>
        <w:textAlignment w:val="baseline"/>
        <w:rPr>
          <w:rFonts w:eastAsia="Times New Roman" w:cstheme="minorHAnsi"/>
        </w:rPr>
      </w:pPr>
    </w:p>
    <w:p w14:paraId="24CBB098" w14:textId="77777777" w:rsidR="004F08AA" w:rsidRPr="0072475B" w:rsidRDefault="004F08AA" w:rsidP="006D445E">
      <w:pPr>
        <w:spacing w:after="0" w:line="240" w:lineRule="auto"/>
        <w:jc w:val="center"/>
        <w:textAlignment w:val="baseline"/>
        <w:rPr>
          <w:rFonts w:eastAsia="Times New Roman" w:cstheme="minorHAnsi"/>
        </w:rPr>
      </w:pPr>
    </w:p>
    <w:tbl>
      <w:tblPr>
        <w:tblW w:w="0" w:type="dxa"/>
        <w:tblBorders>
          <w:top w:val="outset" w:sz="6" w:space="0" w:color="auto"/>
          <w:left w:val="outset" w:sz="6"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830"/>
        <w:gridCol w:w="8490"/>
      </w:tblGrid>
      <w:tr w:rsidR="002003E8" w:rsidRPr="0052350E" w14:paraId="34CEE48E" w14:textId="77777777" w:rsidTr="6E6610AC">
        <w:trPr>
          <w:trHeight w:val="300"/>
        </w:trPr>
        <w:tc>
          <w:tcPr>
            <w:tcW w:w="1830" w:type="dxa"/>
            <w:tcBorders>
              <w:top w:val="single" w:sz="6" w:space="0" w:color="auto"/>
              <w:left w:val="single" w:sz="6" w:space="0" w:color="auto"/>
              <w:bottom w:val="single" w:sz="6" w:space="0" w:color="auto"/>
              <w:right w:val="single" w:sz="6" w:space="0" w:color="auto"/>
            </w:tcBorders>
            <w:hideMark/>
          </w:tcPr>
          <w:p w14:paraId="0CD42B5D" w14:textId="77777777" w:rsidR="002003E8" w:rsidRPr="0072475B" w:rsidRDefault="002003E8" w:rsidP="006D445E">
            <w:pPr>
              <w:spacing w:after="0" w:line="240" w:lineRule="auto"/>
              <w:jc w:val="both"/>
              <w:textAlignment w:val="baseline"/>
              <w:rPr>
                <w:rFonts w:eastAsia="Times New Roman" w:cstheme="minorHAnsi"/>
              </w:rPr>
            </w:pPr>
            <w:r w:rsidRPr="0072475B">
              <w:rPr>
                <w:rFonts w:eastAsia="Times New Roman" w:cstheme="minorHAnsi"/>
                <w:b/>
                <w:bCs/>
                <w:color w:val="0070C0"/>
              </w:rPr>
              <w:t>Job Title</w:t>
            </w:r>
            <w:r w:rsidRPr="0072475B">
              <w:rPr>
                <w:rFonts w:eastAsia="Times New Roman" w:cstheme="minorHAnsi"/>
                <w:color w:val="0070C0"/>
              </w:rPr>
              <w:t> </w:t>
            </w:r>
          </w:p>
        </w:tc>
        <w:tc>
          <w:tcPr>
            <w:tcW w:w="8490" w:type="dxa"/>
            <w:tcBorders>
              <w:top w:val="single" w:sz="6" w:space="0" w:color="auto"/>
              <w:left w:val="single" w:sz="6" w:space="0" w:color="auto"/>
              <w:bottom w:val="single" w:sz="6" w:space="0" w:color="auto"/>
              <w:right w:val="single" w:sz="6" w:space="0" w:color="auto"/>
            </w:tcBorders>
            <w:hideMark/>
          </w:tcPr>
          <w:p w14:paraId="42904C60" w14:textId="396C3A5D" w:rsidR="002003E8" w:rsidRPr="0072475B" w:rsidRDefault="00652705" w:rsidP="006D445E">
            <w:pPr>
              <w:spacing w:after="0" w:line="240" w:lineRule="auto"/>
              <w:jc w:val="both"/>
              <w:textAlignment w:val="baseline"/>
              <w:rPr>
                <w:rFonts w:eastAsia="Times New Roman" w:cstheme="minorHAnsi"/>
              </w:rPr>
            </w:pPr>
            <w:r w:rsidRPr="0072475B">
              <w:rPr>
                <w:rFonts w:eastAsia="Times New Roman" w:cstheme="minorHAnsi"/>
              </w:rPr>
              <w:t xml:space="preserve"> </w:t>
            </w:r>
            <w:r w:rsidR="00004FED" w:rsidRPr="0072475B">
              <w:rPr>
                <w:rFonts w:eastAsia="Times New Roman" w:cstheme="minorHAnsi"/>
              </w:rPr>
              <w:t xml:space="preserve">Oncology </w:t>
            </w:r>
            <w:r w:rsidR="00D20A72" w:rsidRPr="0072475B">
              <w:rPr>
                <w:rFonts w:eastAsia="Times New Roman" w:cstheme="minorHAnsi"/>
              </w:rPr>
              <w:t xml:space="preserve">Health </w:t>
            </w:r>
            <w:r w:rsidR="00004FED" w:rsidRPr="0072475B">
              <w:rPr>
                <w:rFonts w:eastAsia="Times New Roman" w:cstheme="minorHAnsi"/>
              </w:rPr>
              <w:t>Play Specialist</w:t>
            </w:r>
            <w:r w:rsidR="002003E8" w:rsidRPr="0072475B">
              <w:rPr>
                <w:rFonts w:eastAsia="Times New Roman" w:cstheme="minorHAnsi"/>
              </w:rPr>
              <w:t> </w:t>
            </w:r>
            <w:r w:rsidR="002B7E7C">
              <w:rPr>
                <w:rFonts w:eastAsia="Times New Roman" w:cstheme="minorHAnsi"/>
              </w:rPr>
              <w:t>– Bristol Royal Hospital for Children</w:t>
            </w:r>
          </w:p>
        </w:tc>
      </w:tr>
      <w:tr w:rsidR="002003E8" w:rsidRPr="0052350E" w14:paraId="3374EF37" w14:textId="77777777" w:rsidTr="6E6610AC">
        <w:trPr>
          <w:trHeight w:val="300"/>
        </w:trPr>
        <w:tc>
          <w:tcPr>
            <w:tcW w:w="1830" w:type="dxa"/>
            <w:tcBorders>
              <w:top w:val="single" w:sz="6" w:space="0" w:color="auto"/>
              <w:left w:val="single" w:sz="6" w:space="0" w:color="auto"/>
              <w:bottom w:val="single" w:sz="6" w:space="0" w:color="auto"/>
              <w:right w:val="single" w:sz="6" w:space="0" w:color="auto"/>
            </w:tcBorders>
            <w:hideMark/>
          </w:tcPr>
          <w:p w14:paraId="0022E1B9" w14:textId="77777777" w:rsidR="002003E8" w:rsidRPr="0072475B" w:rsidRDefault="002003E8" w:rsidP="006D445E">
            <w:pPr>
              <w:spacing w:after="0" w:line="240" w:lineRule="auto"/>
              <w:jc w:val="both"/>
              <w:textAlignment w:val="baseline"/>
              <w:rPr>
                <w:rFonts w:eastAsia="Times New Roman" w:cstheme="minorHAnsi"/>
              </w:rPr>
            </w:pPr>
            <w:r w:rsidRPr="0072475B">
              <w:rPr>
                <w:rFonts w:eastAsia="Times New Roman" w:cstheme="minorHAnsi"/>
                <w:b/>
                <w:bCs/>
                <w:color w:val="0070C0"/>
              </w:rPr>
              <w:t>Line Manager</w:t>
            </w:r>
            <w:r w:rsidRPr="0072475B">
              <w:rPr>
                <w:rFonts w:eastAsia="Times New Roman" w:cstheme="minorHAnsi"/>
                <w:color w:val="0070C0"/>
              </w:rPr>
              <w:t> </w:t>
            </w:r>
          </w:p>
        </w:tc>
        <w:tc>
          <w:tcPr>
            <w:tcW w:w="8490" w:type="dxa"/>
            <w:tcBorders>
              <w:top w:val="single" w:sz="6" w:space="0" w:color="auto"/>
              <w:left w:val="single" w:sz="6" w:space="0" w:color="auto"/>
              <w:bottom w:val="single" w:sz="6" w:space="0" w:color="auto"/>
              <w:right w:val="single" w:sz="6" w:space="0" w:color="auto"/>
            </w:tcBorders>
            <w:hideMark/>
          </w:tcPr>
          <w:p w14:paraId="553A2A48" w14:textId="29E7093B" w:rsidR="002003E8" w:rsidRPr="0072475B" w:rsidRDefault="00652705" w:rsidP="006D445E">
            <w:pPr>
              <w:spacing w:after="0" w:line="240" w:lineRule="auto"/>
              <w:jc w:val="both"/>
              <w:textAlignment w:val="baseline"/>
              <w:rPr>
                <w:rFonts w:eastAsia="Times New Roman" w:cstheme="minorHAnsi"/>
              </w:rPr>
            </w:pPr>
            <w:r w:rsidRPr="0072475B">
              <w:rPr>
                <w:rFonts w:eastAsia="Times New Roman" w:cstheme="minorHAnsi"/>
              </w:rPr>
              <w:t xml:space="preserve"> </w:t>
            </w:r>
            <w:r w:rsidR="00004FED" w:rsidRPr="0072475B">
              <w:rPr>
                <w:rFonts w:eastAsia="Times New Roman" w:cstheme="minorHAnsi"/>
              </w:rPr>
              <w:t>Play Services Manager and Grand Appeal Deputy Director</w:t>
            </w:r>
            <w:r w:rsidR="002003E8" w:rsidRPr="0072475B">
              <w:rPr>
                <w:rFonts w:eastAsia="Times New Roman" w:cstheme="minorHAnsi"/>
              </w:rPr>
              <w:t> </w:t>
            </w:r>
          </w:p>
        </w:tc>
      </w:tr>
      <w:tr w:rsidR="002003E8" w:rsidRPr="0052350E" w14:paraId="7ACBE586" w14:textId="77777777" w:rsidTr="6E6610AC">
        <w:trPr>
          <w:trHeight w:val="300"/>
        </w:trPr>
        <w:tc>
          <w:tcPr>
            <w:tcW w:w="1830" w:type="dxa"/>
            <w:tcBorders>
              <w:top w:val="single" w:sz="6" w:space="0" w:color="auto"/>
              <w:left w:val="single" w:sz="6" w:space="0" w:color="auto"/>
              <w:bottom w:val="single" w:sz="6" w:space="0" w:color="auto"/>
              <w:right w:val="single" w:sz="6" w:space="0" w:color="auto"/>
            </w:tcBorders>
            <w:hideMark/>
          </w:tcPr>
          <w:p w14:paraId="2809D7CA" w14:textId="77777777" w:rsidR="002003E8" w:rsidRPr="0072475B" w:rsidRDefault="002003E8" w:rsidP="006D445E">
            <w:pPr>
              <w:spacing w:after="0" w:line="240" w:lineRule="auto"/>
              <w:jc w:val="both"/>
              <w:textAlignment w:val="baseline"/>
              <w:rPr>
                <w:rFonts w:eastAsia="Times New Roman" w:cstheme="minorHAnsi"/>
              </w:rPr>
            </w:pPr>
            <w:r w:rsidRPr="0072475B">
              <w:rPr>
                <w:rFonts w:eastAsia="Times New Roman" w:cstheme="minorHAnsi"/>
                <w:b/>
                <w:bCs/>
                <w:color w:val="0070C0"/>
              </w:rPr>
              <w:t>Location</w:t>
            </w:r>
            <w:r w:rsidRPr="0072475B">
              <w:rPr>
                <w:rFonts w:eastAsia="Times New Roman" w:cstheme="minorHAnsi"/>
                <w:color w:val="0070C0"/>
              </w:rPr>
              <w:t> </w:t>
            </w:r>
          </w:p>
        </w:tc>
        <w:tc>
          <w:tcPr>
            <w:tcW w:w="8490" w:type="dxa"/>
            <w:tcBorders>
              <w:top w:val="single" w:sz="6" w:space="0" w:color="auto"/>
              <w:left w:val="single" w:sz="6" w:space="0" w:color="auto"/>
              <w:bottom w:val="single" w:sz="6" w:space="0" w:color="auto"/>
              <w:right w:val="single" w:sz="6" w:space="0" w:color="auto"/>
            </w:tcBorders>
            <w:hideMark/>
          </w:tcPr>
          <w:p w14:paraId="1CA82CD0" w14:textId="1BD9B741" w:rsidR="002003E8" w:rsidRPr="0072475B" w:rsidRDefault="00652705" w:rsidP="006D445E">
            <w:pPr>
              <w:spacing w:after="0" w:line="240" w:lineRule="auto"/>
              <w:jc w:val="both"/>
              <w:textAlignment w:val="baseline"/>
              <w:rPr>
                <w:rFonts w:eastAsia="Times New Roman" w:cstheme="minorHAnsi"/>
              </w:rPr>
            </w:pPr>
            <w:r w:rsidRPr="0072475B">
              <w:rPr>
                <w:rFonts w:eastAsia="Times New Roman" w:cstheme="minorHAnsi"/>
              </w:rPr>
              <w:t xml:space="preserve"> </w:t>
            </w:r>
            <w:r w:rsidR="00004FED" w:rsidRPr="0072475B">
              <w:rPr>
                <w:rFonts w:eastAsia="Times New Roman" w:cstheme="minorHAnsi"/>
              </w:rPr>
              <w:t>Bristol Royal Hospital for Children, BS2</w:t>
            </w:r>
          </w:p>
        </w:tc>
      </w:tr>
      <w:tr w:rsidR="002003E8" w:rsidRPr="0052350E" w14:paraId="4E47EF00" w14:textId="77777777" w:rsidTr="6E6610AC">
        <w:trPr>
          <w:trHeight w:val="300"/>
        </w:trPr>
        <w:tc>
          <w:tcPr>
            <w:tcW w:w="1830" w:type="dxa"/>
            <w:tcBorders>
              <w:top w:val="single" w:sz="6" w:space="0" w:color="auto"/>
              <w:left w:val="single" w:sz="6" w:space="0" w:color="auto"/>
              <w:bottom w:val="single" w:sz="6" w:space="0" w:color="auto"/>
              <w:right w:val="single" w:sz="6" w:space="0" w:color="auto"/>
            </w:tcBorders>
            <w:hideMark/>
          </w:tcPr>
          <w:p w14:paraId="7B314E32" w14:textId="77777777" w:rsidR="002003E8" w:rsidRPr="0072475B" w:rsidRDefault="002003E8" w:rsidP="006D445E">
            <w:pPr>
              <w:spacing w:after="0" w:line="240" w:lineRule="auto"/>
              <w:jc w:val="both"/>
              <w:textAlignment w:val="baseline"/>
              <w:rPr>
                <w:rFonts w:eastAsia="Times New Roman" w:cstheme="minorHAnsi"/>
              </w:rPr>
            </w:pPr>
            <w:r w:rsidRPr="0072475B">
              <w:rPr>
                <w:rFonts w:eastAsia="Times New Roman" w:cstheme="minorHAnsi"/>
                <w:b/>
                <w:bCs/>
                <w:color w:val="0070C0"/>
              </w:rPr>
              <w:t>Terms</w:t>
            </w:r>
            <w:r w:rsidRPr="0072475B">
              <w:rPr>
                <w:rFonts w:eastAsia="Times New Roman" w:cstheme="minorHAnsi"/>
                <w:color w:val="0070C0"/>
              </w:rPr>
              <w:t> </w:t>
            </w:r>
          </w:p>
        </w:tc>
        <w:tc>
          <w:tcPr>
            <w:tcW w:w="8490" w:type="dxa"/>
            <w:tcBorders>
              <w:top w:val="single" w:sz="6" w:space="0" w:color="auto"/>
              <w:left w:val="single" w:sz="6" w:space="0" w:color="auto"/>
              <w:bottom w:val="single" w:sz="6" w:space="0" w:color="auto"/>
              <w:right w:val="single" w:sz="6" w:space="0" w:color="auto"/>
            </w:tcBorders>
            <w:hideMark/>
          </w:tcPr>
          <w:p w14:paraId="2D91D292" w14:textId="0D9206C4" w:rsidR="002003E8" w:rsidRPr="0072475B" w:rsidRDefault="00652705" w:rsidP="1E8AD592">
            <w:pPr>
              <w:spacing w:after="0" w:line="240" w:lineRule="auto"/>
              <w:textAlignment w:val="baseline"/>
              <w:rPr>
                <w:rFonts w:eastAsia="Times New Roman" w:cstheme="minorHAnsi"/>
              </w:rPr>
            </w:pPr>
            <w:r w:rsidRPr="0072475B">
              <w:rPr>
                <w:rFonts w:eastAsia="Times New Roman" w:cstheme="minorHAnsi"/>
              </w:rPr>
              <w:t xml:space="preserve"> </w:t>
            </w:r>
            <w:r w:rsidR="002003E8" w:rsidRPr="0072475B">
              <w:rPr>
                <w:rFonts w:eastAsia="Times New Roman" w:cstheme="minorHAnsi"/>
              </w:rPr>
              <w:t>Permanent/</w:t>
            </w:r>
            <w:r w:rsidR="00004FED" w:rsidRPr="0072475B">
              <w:rPr>
                <w:rFonts w:eastAsia="Times New Roman" w:cstheme="minorHAnsi"/>
              </w:rPr>
              <w:t>Full</w:t>
            </w:r>
            <w:r w:rsidRPr="0072475B">
              <w:rPr>
                <w:rFonts w:eastAsia="Times New Roman" w:cstheme="minorHAnsi"/>
              </w:rPr>
              <w:t>-</w:t>
            </w:r>
            <w:r w:rsidR="00004FED" w:rsidRPr="0072475B">
              <w:rPr>
                <w:rFonts w:eastAsia="Times New Roman" w:cstheme="minorHAnsi"/>
              </w:rPr>
              <w:t xml:space="preserve">Time </w:t>
            </w:r>
            <w:r w:rsidR="4B2711D4" w:rsidRPr="0072475B">
              <w:rPr>
                <w:rFonts w:eastAsia="Times New Roman" w:cstheme="minorHAnsi"/>
              </w:rPr>
              <w:t>37.5</w:t>
            </w:r>
            <w:r w:rsidR="00004FED" w:rsidRPr="0072475B">
              <w:rPr>
                <w:rFonts w:eastAsia="Times New Roman" w:cstheme="minorHAnsi"/>
              </w:rPr>
              <w:t xml:space="preserve"> hours per week</w:t>
            </w:r>
            <w:r w:rsidR="002003E8" w:rsidRPr="0072475B">
              <w:rPr>
                <w:rFonts w:eastAsia="Times New Roman" w:cstheme="minorHAnsi"/>
              </w:rPr>
              <w:t> </w:t>
            </w:r>
          </w:p>
        </w:tc>
      </w:tr>
      <w:tr w:rsidR="002003E8" w:rsidRPr="0052350E" w14:paraId="6FCCA0C9" w14:textId="77777777" w:rsidTr="6E6610AC">
        <w:trPr>
          <w:trHeight w:val="300"/>
        </w:trPr>
        <w:tc>
          <w:tcPr>
            <w:tcW w:w="1830" w:type="dxa"/>
            <w:tcBorders>
              <w:top w:val="single" w:sz="6" w:space="0" w:color="auto"/>
              <w:left w:val="single" w:sz="6" w:space="0" w:color="auto"/>
              <w:bottom w:val="single" w:sz="6" w:space="0" w:color="auto"/>
              <w:right w:val="single" w:sz="6" w:space="0" w:color="auto"/>
            </w:tcBorders>
            <w:hideMark/>
          </w:tcPr>
          <w:p w14:paraId="38A8A32D" w14:textId="3CD07B34" w:rsidR="002003E8" w:rsidRPr="0072475B" w:rsidRDefault="002003E8" w:rsidP="006D445E">
            <w:pPr>
              <w:spacing w:after="0" w:line="240" w:lineRule="auto"/>
              <w:jc w:val="both"/>
              <w:textAlignment w:val="baseline"/>
              <w:rPr>
                <w:rFonts w:eastAsia="Times New Roman" w:cstheme="minorHAnsi"/>
              </w:rPr>
            </w:pPr>
            <w:r w:rsidRPr="0072475B">
              <w:rPr>
                <w:rFonts w:eastAsia="Times New Roman" w:cstheme="minorHAnsi"/>
                <w:b/>
                <w:bCs/>
                <w:color w:val="0070C0"/>
              </w:rPr>
              <w:t>Salary</w:t>
            </w:r>
            <w:r w:rsidRPr="0072475B">
              <w:rPr>
                <w:rFonts w:eastAsia="Times New Roman" w:cstheme="minorHAnsi"/>
                <w:color w:val="0070C0"/>
              </w:rPr>
              <w:t> </w:t>
            </w:r>
            <w:r w:rsidR="00004FED" w:rsidRPr="0072475B">
              <w:rPr>
                <w:rFonts w:eastAsia="Times New Roman" w:cstheme="minorHAnsi"/>
                <w:b/>
                <w:bCs/>
                <w:color w:val="0070C0"/>
              </w:rPr>
              <w:t>Range</w:t>
            </w:r>
          </w:p>
        </w:tc>
        <w:tc>
          <w:tcPr>
            <w:tcW w:w="8490" w:type="dxa"/>
            <w:tcBorders>
              <w:top w:val="single" w:sz="6" w:space="0" w:color="auto"/>
              <w:left w:val="single" w:sz="6" w:space="0" w:color="auto"/>
              <w:bottom w:val="single" w:sz="6" w:space="0" w:color="auto"/>
              <w:right w:val="single" w:sz="6" w:space="0" w:color="auto"/>
            </w:tcBorders>
            <w:hideMark/>
          </w:tcPr>
          <w:p w14:paraId="3888B676" w14:textId="17297566" w:rsidR="002003E8" w:rsidRPr="0072475B" w:rsidRDefault="0072069B" w:rsidP="6E6610AC">
            <w:pPr>
              <w:spacing w:after="0" w:line="240" w:lineRule="auto"/>
              <w:jc w:val="both"/>
              <w:textAlignment w:val="baseline"/>
              <w:rPr>
                <w:rFonts w:eastAsia="Times New Roman" w:cstheme="minorHAnsi"/>
              </w:rPr>
            </w:pPr>
            <w:r w:rsidRPr="0072475B">
              <w:rPr>
                <w:rFonts w:eastAsia="Times New Roman" w:cstheme="minorHAnsi"/>
              </w:rPr>
              <w:t xml:space="preserve"> £28,000 - £32,000 (DOE)</w:t>
            </w:r>
          </w:p>
        </w:tc>
      </w:tr>
    </w:tbl>
    <w:p w14:paraId="184129A5" w14:textId="77777777" w:rsidR="002003E8" w:rsidRPr="0072475B" w:rsidRDefault="002003E8" w:rsidP="006D445E">
      <w:pPr>
        <w:spacing w:after="0" w:line="240" w:lineRule="auto"/>
        <w:textAlignment w:val="baseline"/>
        <w:rPr>
          <w:rFonts w:eastAsia="Times New Roman" w:cstheme="minorHAnsi"/>
        </w:rPr>
      </w:pPr>
      <w:r w:rsidRPr="0072475B">
        <w:rPr>
          <w:rFonts w:eastAsia="Times New Roman" w:cstheme="minorHAnsi"/>
        </w:rPr>
        <w:t> </w:t>
      </w:r>
    </w:p>
    <w:p w14:paraId="0356DC13" w14:textId="77777777" w:rsidR="004F08AA" w:rsidRDefault="004F08AA" w:rsidP="006D445E">
      <w:pPr>
        <w:spacing w:after="0" w:line="240" w:lineRule="auto"/>
        <w:jc w:val="both"/>
        <w:textAlignment w:val="baseline"/>
        <w:rPr>
          <w:rFonts w:eastAsia="Times New Roman" w:cstheme="minorHAnsi"/>
          <w:b/>
          <w:bCs/>
          <w:color w:val="0070C0"/>
        </w:rPr>
      </w:pPr>
    </w:p>
    <w:p w14:paraId="460F04FD" w14:textId="717202BB" w:rsidR="002003E8" w:rsidRPr="0072475B" w:rsidRDefault="002B7E7C" w:rsidP="006D445E">
      <w:pPr>
        <w:spacing w:after="0" w:line="240" w:lineRule="auto"/>
        <w:jc w:val="both"/>
        <w:textAlignment w:val="baseline"/>
        <w:rPr>
          <w:rFonts w:eastAsia="Times New Roman" w:cstheme="minorHAnsi"/>
        </w:rPr>
      </w:pPr>
      <w:r>
        <w:rPr>
          <w:rFonts w:eastAsia="Times New Roman" w:cstheme="minorHAnsi"/>
          <w:b/>
          <w:bCs/>
          <w:color w:val="0070C0"/>
        </w:rPr>
        <w:t>The Grand Appeal</w:t>
      </w:r>
      <w:r w:rsidR="002003E8" w:rsidRPr="0072475B">
        <w:rPr>
          <w:rFonts w:eastAsia="Times New Roman" w:cstheme="minorHAnsi"/>
        </w:rPr>
        <w:t> </w:t>
      </w:r>
    </w:p>
    <w:p w14:paraId="571C2884" w14:textId="4A81DFFB" w:rsidR="00E0098A" w:rsidRPr="00E0098A" w:rsidRDefault="00E0098A" w:rsidP="00E0098A">
      <w:pPr>
        <w:spacing w:after="0" w:line="240" w:lineRule="auto"/>
        <w:rPr>
          <w:rFonts w:eastAsiaTheme="majorEastAsia" w:cstheme="minorHAnsi"/>
          <w:color w:val="000000" w:themeColor="text1"/>
        </w:rPr>
      </w:pPr>
      <w:r w:rsidRPr="00E0098A">
        <w:rPr>
          <w:rFonts w:eastAsiaTheme="majorEastAsia" w:cstheme="minorHAnsi"/>
          <w:color w:val="000000" w:themeColor="text1"/>
          <w:lang w:val="en-US"/>
        </w:rPr>
        <w:t>Wallace &amp; Gromit’s Grand Appeal works in partnership with Aardman to support Bristol Children’s Hospital and the Neonatal Intensive Care Unit (NICU) at St Michael’s Hospital.  </w:t>
      </w:r>
      <w:r w:rsidRPr="00E0098A">
        <w:rPr>
          <w:rFonts w:eastAsiaTheme="majorEastAsia" w:cstheme="minorHAnsi"/>
          <w:color w:val="000000" w:themeColor="text1"/>
        </w:rPr>
        <w:t>For 3</w:t>
      </w:r>
      <w:r w:rsidR="002B7E7C">
        <w:rPr>
          <w:rFonts w:eastAsiaTheme="majorEastAsia" w:cstheme="minorHAnsi"/>
          <w:color w:val="000000" w:themeColor="text1"/>
        </w:rPr>
        <w:t>1</w:t>
      </w:r>
      <w:r w:rsidRPr="00E0098A">
        <w:rPr>
          <w:rFonts w:eastAsiaTheme="majorEastAsia" w:cstheme="minorHAnsi"/>
          <w:color w:val="000000" w:themeColor="text1"/>
        </w:rPr>
        <w:t xml:space="preserve"> years, The Grand Appeal has been at the forefront of children’s healthcare transforming facilities at Bristol Children’s Hospital and NICU and driving progress by uniting philanthropy with world-class medicine to save lives and improve childhood health.  </w:t>
      </w:r>
    </w:p>
    <w:p w14:paraId="6E4B2718" w14:textId="77777777" w:rsidR="00E0098A" w:rsidRPr="00E0098A" w:rsidRDefault="00E0098A" w:rsidP="00E0098A">
      <w:pPr>
        <w:spacing w:after="0" w:line="240" w:lineRule="auto"/>
        <w:rPr>
          <w:rFonts w:eastAsiaTheme="majorEastAsia" w:cstheme="minorHAnsi"/>
          <w:color w:val="000000" w:themeColor="text1"/>
        </w:rPr>
      </w:pPr>
      <w:r w:rsidRPr="00E0098A">
        <w:rPr>
          <w:rFonts w:eastAsiaTheme="majorEastAsia" w:cstheme="minorHAnsi"/>
          <w:color w:val="000000" w:themeColor="text1"/>
        </w:rPr>
        <w:t> </w:t>
      </w:r>
    </w:p>
    <w:p w14:paraId="5427A713" w14:textId="77777777" w:rsidR="00E0098A" w:rsidRDefault="00E0098A" w:rsidP="00E0098A">
      <w:pPr>
        <w:spacing w:after="0" w:line="240" w:lineRule="auto"/>
        <w:rPr>
          <w:rFonts w:eastAsiaTheme="majorEastAsia" w:cstheme="minorHAnsi"/>
          <w:color w:val="000000" w:themeColor="text1"/>
        </w:rPr>
      </w:pPr>
      <w:r w:rsidRPr="00E0098A">
        <w:rPr>
          <w:rFonts w:eastAsiaTheme="majorEastAsia" w:cstheme="minorHAnsi"/>
          <w:color w:val="000000" w:themeColor="text1"/>
        </w:rPr>
        <w:t>The Grand Appeal’s support spans pioneering medical equipment, life-saving technology, world-leading research and cutting-edge innovation to elevate the care and treatment of babies and children from throughout the Southwest region. From advanced imaging and surgical robotics to pioneering developments in childhood health, our funding helps expert clinicians save more lives and shape the future of childhood health. Our long-standing partnership with Aardman is the foundation on which The Grand Appeal is built. </w:t>
      </w:r>
    </w:p>
    <w:p w14:paraId="21B49B03" w14:textId="77777777" w:rsidR="002B7E7C" w:rsidRDefault="002B7E7C" w:rsidP="00E0098A">
      <w:pPr>
        <w:spacing w:after="0" w:line="240" w:lineRule="auto"/>
        <w:rPr>
          <w:rFonts w:eastAsiaTheme="majorEastAsia" w:cstheme="minorHAnsi"/>
          <w:color w:val="000000" w:themeColor="text1"/>
        </w:rPr>
      </w:pPr>
    </w:p>
    <w:p w14:paraId="1A182F5D" w14:textId="5FBAEE25" w:rsidR="002B7E7C" w:rsidRPr="001548D4" w:rsidRDefault="002B7E7C" w:rsidP="001548D4">
      <w:pPr>
        <w:spacing w:after="0" w:line="240" w:lineRule="auto"/>
        <w:jc w:val="both"/>
        <w:textAlignment w:val="baseline"/>
        <w:rPr>
          <w:rFonts w:eastAsia="Times New Roman" w:cstheme="minorHAnsi"/>
          <w:b/>
          <w:bCs/>
          <w:color w:val="0070C0"/>
        </w:rPr>
      </w:pPr>
      <w:r w:rsidRPr="001548D4">
        <w:rPr>
          <w:rFonts w:eastAsia="Times New Roman" w:cstheme="minorHAnsi"/>
          <w:b/>
          <w:bCs/>
          <w:color w:val="0070C0"/>
        </w:rPr>
        <w:t>The Role</w:t>
      </w:r>
    </w:p>
    <w:p w14:paraId="047C7C1E" w14:textId="1C9BA22D" w:rsidR="00004FED" w:rsidRPr="0072475B" w:rsidRDefault="00DB7B99" w:rsidP="0072069B">
      <w:pPr>
        <w:spacing w:after="0" w:line="240" w:lineRule="auto"/>
        <w:rPr>
          <w:rFonts w:cstheme="minorHAnsi"/>
        </w:rPr>
      </w:pPr>
      <w:r>
        <w:rPr>
          <w:rFonts w:cstheme="minorHAnsi"/>
        </w:rPr>
        <w:t xml:space="preserve">Supporting the Play team provision in the </w:t>
      </w:r>
      <w:r w:rsidR="002B7E7C">
        <w:rPr>
          <w:rFonts w:cstheme="minorHAnsi"/>
        </w:rPr>
        <w:t xml:space="preserve">children’s </w:t>
      </w:r>
      <w:r>
        <w:rPr>
          <w:rFonts w:cstheme="minorHAnsi"/>
        </w:rPr>
        <w:t xml:space="preserve">hospital is a core part </w:t>
      </w:r>
      <w:r w:rsidR="00567B17">
        <w:rPr>
          <w:rFonts w:cstheme="minorHAnsi"/>
        </w:rPr>
        <w:t>of</w:t>
      </w:r>
      <w:r w:rsidR="002B7E7C">
        <w:rPr>
          <w:rFonts w:cstheme="minorHAnsi"/>
        </w:rPr>
        <w:t xml:space="preserve"> The Grand Appeal’s activity</w:t>
      </w:r>
      <w:r w:rsidR="00567B17">
        <w:rPr>
          <w:rFonts w:cstheme="minorHAnsi"/>
        </w:rPr>
        <w:t xml:space="preserve">.  </w:t>
      </w:r>
      <w:r w:rsidR="00004FED" w:rsidRPr="0072475B">
        <w:rPr>
          <w:rFonts w:cstheme="minorHAnsi"/>
        </w:rPr>
        <w:t>The</w:t>
      </w:r>
      <w:r w:rsidR="00567B17">
        <w:rPr>
          <w:rFonts w:cstheme="minorHAnsi"/>
        </w:rPr>
        <w:t xml:space="preserve"> Oncology</w:t>
      </w:r>
      <w:r w:rsidR="00004FED" w:rsidRPr="0072475B">
        <w:rPr>
          <w:rFonts w:cstheme="minorHAnsi"/>
        </w:rPr>
        <w:t xml:space="preserve"> Health Play Specialist </w:t>
      </w:r>
      <w:r w:rsidR="004F471D">
        <w:rPr>
          <w:rFonts w:cstheme="minorHAnsi"/>
        </w:rPr>
        <w:t>role works</w:t>
      </w:r>
      <w:r w:rsidR="00004FED" w:rsidRPr="0072475B">
        <w:rPr>
          <w:rFonts w:cstheme="minorHAnsi"/>
        </w:rPr>
        <w:t xml:space="preserve"> within the Play Department to implement safe, high quality play programmes covering all aspects of hospital play provision which meet patient</w:t>
      </w:r>
      <w:r w:rsidR="001548D4">
        <w:rPr>
          <w:rFonts w:cstheme="minorHAnsi"/>
        </w:rPr>
        <w:t>’</w:t>
      </w:r>
      <w:r w:rsidR="00004FED" w:rsidRPr="0072475B">
        <w:rPr>
          <w:rFonts w:cstheme="minorHAnsi"/>
        </w:rPr>
        <w:t>s emotional, social, developmental, and creative needs.</w:t>
      </w:r>
    </w:p>
    <w:p w14:paraId="1BD1B530" w14:textId="77777777" w:rsidR="006D445E" w:rsidRPr="0072475B" w:rsidRDefault="006D445E" w:rsidP="0072069B">
      <w:pPr>
        <w:spacing w:after="0" w:line="240" w:lineRule="auto"/>
        <w:rPr>
          <w:rFonts w:cstheme="minorHAnsi"/>
          <w:bCs/>
          <w:iCs/>
        </w:rPr>
      </w:pPr>
    </w:p>
    <w:p w14:paraId="36B248A4" w14:textId="35163676" w:rsidR="00004FED" w:rsidRDefault="00004FED" w:rsidP="0072475B">
      <w:pPr>
        <w:keepNext/>
        <w:spacing w:after="0" w:line="240" w:lineRule="auto"/>
        <w:outlineLvl w:val="4"/>
        <w:rPr>
          <w:rFonts w:cstheme="minorHAnsi"/>
        </w:rPr>
      </w:pPr>
      <w:r w:rsidRPr="0072475B">
        <w:rPr>
          <w:rFonts w:cstheme="minorHAnsi"/>
        </w:rPr>
        <w:t xml:space="preserve">The </w:t>
      </w:r>
      <w:r w:rsidR="00A80B48" w:rsidRPr="0072475B">
        <w:rPr>
          <w:rFonts w:cstheme="minorHAnsi"/>
        </w:rPr>
        <w:t xml:space="preserve">Oncology </w:t>
      </w:r>
      <w:r w:rsidRPr="0072475B">
        <w:rPr>
          <w:rFonts w:cstheme="minorHAnsi"/>
        </w:rPr>
        <w:t>Health Play Specialist will respond to referrals from the multidisciplinary team to provide support for children and young people</w:t>
      </w:r>
      <w:r w:rsidR="000175A5" w:rsidRPr="0072475B">
        <w:rPr>
          <w:rFonts w:cstheme="minorHAnsi"/>
        </w:rPr>
        <w:t xml:space="preserve"> on the </w:t>
      </w:r>
      <w:r w:rsidR="002B7E7C">
        <w:rPr>
          <w:rFonts w:cstheme="minorHAnsi"/>
        </w:rPr>
        <w:t>Starlight (</w:t>
      </w:r>
      <w:r w:rsidR="000175A5" w:rsidRPr="0072475B">
        <w:rPr>
          <w:rFonts w:cstheme="minorHAnsi"/>
        </w:rPr>
        <w:t>oncology</w:t>
      </w:r>
      <w:r w:rsidR="002B7E7C">
        <w:rPr>
          <w:rFonts w:cstheme="minorHAnsi"/>
        </w:rPr>
        <w:t>)</w:t>
      </w:r>
      <w:r w:rsidR="000175A5" w:rsidRPr="0072475B">
        <w:rPr>
          <w:rFonts w:cstheme="minorHAnsi"/>
        </w:rPr>
        <w:t xml:space="preserve"> ward</w:t>
      </w:r>
      <w:r w:rsidR="002D1DC5" w:rsidRPr="0072475B">
        <w:rPr>
          <w:rFonts w:cstheme="minorHAnsi"/>
        </w:rPr>
        <w:t xml:space="preserve"> at Bristol Royal Hospital for Children</w:t>
      </w:r>
      <w:r w:rsidR="00BD0CDC" w:rsidRPr="0072475B">
        <w:rPr>
          <w:rFonts w:cstheme="minorHAnsi"/>
        </w:rPr>
        <w:t xml:space="preserve"> (BR</w:t>
      </w:r>
      <w:r w:rsidR="002E0ED5">
        <w:rPr>
          <w:rFonts w:cstheme="minorHAnsi"/>
        </w:rPr>
        <w:t>HC</w:t>
      </w:r>
      <w:r w:rsidR="00BD0CDC" w:rsidRPr="0072475B">
        <w:rPr>
          <w:rFonts w:cstheme="minorHAnsi"/>
        </w:rPr>
        <w:t>)</w:t>
      </w:r>
      <w:r w:rsidR="002D1DC5" w:rsidRPr="0072475B">
        <w:rPr>
          <w:rFonts w:cstheme="minorHAnsi"/>
        </w:rPr>
        <w:t>,</w:t>
      </w:r>
      <w:r w:rsidRPr="0072475B">
        <w:rPr>
          <w:rFonts w:cstheme="minorHAnsi"/>
        </w:rPr>
        <w:t xml:space="preserve"> through play preparation and play </w:t>
      </w:r>
      <w:r w:rsidR="1B848C97" w:rsidRPr="0072475B">
        <w:rPr>
          <w:rFonts w:cstheme="minorHAnsi"/>
        </w:rPr>
        <w:t>plans</w:t>
      </w:r>
      <w:r w:rsidR="00B8687D" w:rsidRPr="0072475B">
        <w:rPr>
          <w:rFonts w:cstheme="minorHAnsi"/>
        </w:rPr>
        <w:t xml:space="preserve">.  The role holder will </w:t>
      </w:r>
      <w:r w:rsidRPr="0072475B">
        <w:rPr>
          <w:rFonts w:cstheme="minorHAnsi"/>
        </w:rPr>
        <w:t>support</w:t>
      </w:r>
      <w:r w:rsidR="00B53B33" w:rsidRPr="0072475B">
        <w:rPr>
          <w:rFonts w:cstheme="minorHAnsi"/>
        </w:rPr>
        <w:t xml:space="preserve"> oncology </w:t>
      </w:r>
      <w:r w:rsidRPr="0072475B">
        <w:rPr>
          <w:rFonts w:cstheme="minorHAnsi"/>
        </w:rPr>
        <w:t>patients through procedures using therapeutic play and distraction therapies</w:t>
      </w:r>
      <w:r w:rsidR="7E2BCE45" w:rsidRPr="0072475B">
        <w:rPr>
          <w:rFonts w:cstheme="minorHAnsi"/>
        </w:rPr>
        <w:t>, working</w:t>
      </w:r>
      <w:r w:rsidR="28E230CE" w:rsidRPr="0072475B">
        <w:rPr>
          <w:rFonts w:cstheme="minorHAnsi"/>
        </w:rPr>
        <w:t xml:space="preserve"> alongside the Health Playworker to </w:t>
      </w:r>
      <w:r w:rsidR="0480BC5E" w:rsidRPr="0072475B">
        <w:rPr>
          <w:rFonts w:cstheme="minorHAnsi"/>
        </w:rPr>
        <w:t>prioriti</w:t>
      </w:r>
      <w:r w:rsidR="00B8687D" w:rsidRPr="0072475B">
        <w:rPr>
          <w:rFonts w:cstheme="minorHAnsi"/>
        </w:rPr>
        <w:t>s</w:t>
      </w:r>
      <w:r w:rsidR="0480BC5E" w:rsidRPr="0072475B">
        <w:rPr>
          <w:rFonts w:cstheme="minorHAnsi"/>
        </w:rPr>
        <w:t>e</w:t>
      </w:r>
      <w:r w:rsidR="28E230CE" w:rsidRPr="0072475B">
        <w:rPr>
          <w:rFonts w:cstheme="minorHAnsi"/>
        </w:rPr>
        <w:t xml:space="preserve"> </w:t>
      </w:r>
      <w:r w:rsidR="003213A3" w:rsidRPr="0072475B">
        <w:rPr>
          <w:rFonts w:cstheme="minorHAnsi"/>
        </w:rPr>
        <w:t>patient’s</w:t>
      </w:r>
      <w:r w:rsidR="28E230CE" w:rsidRPr="0072475B">
        <w:rPr>
          <w:rFonts w:cstheme="minorHAnsi"/>
        </w:rPr>
        <w:t xml:space="preserve"> needs</w:t>
      </w:r>
      <w:r w:rsidR="003213A3" w:rsidRPr="0072475B">
        <w:rPr>
          <w:rFonts w:cstheme="minorHAnsi"/>
        </w:rPr>
        <w:t>. The</w:t>
      </w:r>
      <w:r w:rsidR="002B7E7C">
        <w:rPr>
          <w:rFonts w:cstheme="minorHAnsi"/>
        </w:rPr>
        <w:t xml:space="preserve"> specialist</w:t>
      </w:r>
      <w:r w:rsidR="003213A3" w:rsidRPr="0072475B">
        <w:rPr>
          <w:rFonts w:cstheme="minorHAnsi"/>
        </w:rPr>
        <w:t xml:space="preserve"> will also</w:t>
      </w:r>
      <w:r w:rsidR="7C6C6F52" w:rsidRPr="0072475B">
        <w:rPr>
          <w:rFonts w:cstheme="minorHAnsi"/>
        </w:rPr>
        <w:t xml:space="preserve"> supervise</w:t>
      </w:r>
      <w:r w:rsidR="00B8687D" w:rsidRPr="0072475B">
        <w:rPr>
          <w:rFonts w:cstheme="minorHAnsi"/>
        </w:rPr>
        <w:t xml:space="preserve"> </w:t>
      </w:r>
      <w:r w:rsidRPr="0072475B">
        <w:rPr>
          <w:rFonts w:cstheme="minorHAnsi"/>
        </w:rPr>
        <w:t>students</w:t>
      </w:r>
      <w:r w:rsidR="11091042" w:rsidRPr="0072475B">
        <w:rPr>
          <w:rFonts w:cstheme="minorHAnsi"/>
        </w:rPr>
        <w:t>,</w:t>
      </w:r>
      <w:r w:rsidRPr="0072475B">
        <w:rPr>
          <w:rFonts w:cstheme="minorHAnsi"/>
        </w:rPr>
        <w:t xml:space="preserve"> volunteers</w:t>
      </w:r>
      <w:r w:rsidR="734273D6" w:rsidRPr="0072475B">
        <w:rPr>
          <w:rFonts w:cstheme="minorHAnsi"/>
        </w:rPr>
        <w:t xml:space="preserve">, visitors and </w:t>
      </w:r>
      <w:r w:rsidR="4EEF6711" w:rsidRPr="0072475B">
        <w:rPr>
          <w:rFonts w:cstheme="minorHAnsi"/>
        </w:rPr>
        <w:t>entertainers</w:t>
      </w:r>
      <w:r w:rsidRPr="0072475B">
        <w:rPr>
          <w:rFonts w:cstheme="minorHAnsi"/>
        </w:rPr>
        <w:t xml:space="preserve"> throughout the hospital.</w:t>
      </w:r>
    </w:p>
    <w:p w14:paraId="0E00A1C9" w14:textId="77777777" w:rsidR="002B7E7C" w:rsidRDefault="002B7E7C" w:rsidP="0072475B">
      <w:pPr>
        <w:keepNext/>
        <w:spacing w:after="0" w:line="240" w:lineRule="auto"/>
        <w:outlineLvl w:val="4"/>
        <w:rPr>
          <w:rFonts w:cstheme="minorHAnsi"/>
        </w:rPr>
      </w:pPr>
    </w:p>
    <w:p w14:paraId="5BDDD075" w14:textId="6A4F8EDE" w:rsidR="006D445E" w:rsidRPr="0072475B" w:rsidRDefault="006D445E" w:rsidP="0072069B">
      <w:pPr>
        <w:spacing w:after="0" w:line="240" w:lineRule="auto"/>
        <w:rPr>
          <w:rFonts w:cstheme="minorHAnsi"/>
        </w:rPr>
      </w:pPr>
      <w:r w:rsidRPr="0072475B">
        <w:rPr>
          <w:rFonts w:cstheme="minorHAnsi"/>
        </w:rPr>
        <w:t>Th</w:t>
      </w:r>
      <w:r w:rsidR="002B7E7C">
        <w:rPr>
          <w:rFonts w:cstheme="minorHAnsi"/>
        </w:rPr>
        <w:t>is</w:t>
      </w:r>
      <w:r w:rsidRPr="0072475B">
        <w:rPr>
          <w:rFonts w:cstheme="minorHAnsi"/>
        </w:rPr>
        <w:t xml:space="preserve"> post </w:t>
      </w:r>
      <w:r w:rsidR="002B7E7C">
        <w:rPr>
          <w:rFonts w:cstheme="minorHAnsi"/>
        </w:rPr>
        <w:t xml:space="preserve">is </w:t>
      </w:r>
      <w:r w:rsidRPr="0072475B">
        <w:rPr>
          <w:rFonts w:cstheme="minorHAnsi"/>
        </w:rPr>
        <w:t xml:space="preserve">employed and funded by The Grand Appeal with an honorary contract with </w:t>
      </w:r>
      <w:r w:rsidR="002B7E7C">
        <w:rPr>
          <w:rFonts w:cstheme="minorHAnsi"/>
        </w:rPr>
        <w:t xml:space="preserve">The Bristol NHS Group Foundation Trust </w:t>
      </w:r>
      <w:r w:rsidRPr="0072475B">
        <w:rPr>
          <w:rFonts w:cstheme="minorHAnsi"/>
        </w:rPr>
        <w:t xml:space="preserve">and line management from the </w:t>
      </w:r>
      <w:r w:rsidR="00F701F7">
        <w:rPr>
          <w:rFonts w:cstheme="minorHAnsi"/>
        </w:rPr>
        <w:t xml:space="preserve">Senior Health </w:t>
      </w:r>
      <w:r w:rsidRPr="0072475B">
        <w:rPr>
          <w:rFonts w:cstheme="minorHAnsi"/>
        </w:rPr>
        <w:t>Play</w:t>
      </w:r>
      <w:r w:rsidR="00F701F7">
        <w:rPr>
          <w:rFonts w:cstheme="minorHAnsi"/>
        </w:rPr>
        <w:t xml:space="preserve"> Specialist</w:t>
      </w:r>
      <w:r w:rsidRPr="0072475B">
        <w:rPr>
          <w:rFonts w:cstheme="minorHAnsi"/>
        </w:rPr>
        <w:t xml:space="preserve"> at BRHC.  </w:t>
      </w:r>
      <w:r w:rsidR="00FD4ABE" w:rsidRPr="0072475B">
        <w:rPr>
          <w:rFonts w:cstheme="minorHAnsi"/>
        </w:rPr>
        <w:t xml:space="preserve">The </w:t>
      </w:r>
      <w:r w:rsidR="002B7E7C">
        <w:rPr>
          <w:rFonts w:cstheme="minorHAnsi"/>
        </w:rPr>
        <w:t>post</w:t>
      </w:r>
      <w:r w:rsidR="00FD4ABE" w:rsidRPr="0072475B">
        <w:rPr>
          <w:rFonts w:cstheme="minorHAnsi"/>
        </w:rPr>
        <w:t xml:space="preserve"> holder is </w:t>
      </w:r>
      <w:r w:rsidRPr="0072475B">
        <w:rPr>
          <w:rFonts w:cstheme="minorHAnsi"/>
        </w:rPr>
        <w:t xml:space="preserve">therefore required to adhere to and align with the standards and values of each </w:t>
      </w:r>
      <w:r w:rsidR="002B7E7C">
        <w:rPr>
          <w:rFonts w:cstheme="minorHAnsi"/>
        </w:rPr>
        <w:t>of The Grand Appeal and the Trust</w:t>
      </w:r>
      <w:r w:rsidRPr="0072475B">
        <w:rPr>
          <w:rFonts w:cstheme="minorHAnsi"/>
        </w:rPr>
        <w:t>.</w:t>
      </w:r>
    </w:p>
    <w:p w14:paraId="0EE3FFED" w14:textId="77777777" w:rsidR="006D445E" w:rsidRPr="0072475B" w:rsidRDefault="006D445E" w:rsidP="0072475B">
      <w:pPr>
        <w:keepNext/>
        <w:spacing w:after="0" w:line="240" w:lineRule="auto"/>
        <w:outlineLvl w:val="4"/>
        <w:rPr>
          <w:rFonts w:cstheme="minorHAnsi"/>
          <w:bCs/>
          <w:iCs/>
        </w:rPr>
      </w:pPr>
    </w:p>
    <w:p w14:paraId="0D650123" w14:textId="77777777" w:rsidR="002003E8" w:rsidRPr="0072475B" w:rsidRDefault="002003E8" w:rsidP="0072475B">
      <w:pPr>
        <w:spacing w:after="0" w:line="240" w:lineRule="auto"/>
        <w:ind w:right="210"/>
        <w:textAlignment w:val="baseline"/>
        <w:rPr>
          <w:rFonts w:eastAsia="Times New Roman" w:cstheme="minorHAnsi"/>
        </w:rPr>
      </w:pPr>
    </w:p>
    <w:p w14:paraId="6ABAC772" w14:textId="4DADBD08" w:rsidR="00A75178" w:rsidRPr="0072475B" w:rsidRDefault="000544AA" w:rsidP="006D445E">
      <w:pPr>
        <w:spacing w:after="0" w:line="240" w:lineRule="auto"/>
        <w:textAlignment w:val="baseline"/>
        <w:rPr>
          <w:rFonts w:eastAsia="Times New Roman" w:cstheme="minorHAnsi"/>
        </w:rPr>
      </w:pPr>
      <w:r>
        <w:rPr>
          <w:rFonts w:eastAsia="Times New Roman" w:cstheme="minorHAnsi"/>
          <w:lang w:val="en-US"/>
        </w:rPr>
        <w:br w:type="column"/>
      </w:r>
    </w:p>
    <w:p w14:paraId="7CFF310A" w14:textId="77777777" w:rsidR="000544AA" w:rsidRPr="0072475B" w:rsidRDefault="000544AA" w:rsidP="0072475B">
      <w:pPr>
        <w:spacing w:after="0" w:line="240" w:lineRule="auto"/>
        <w:jc w:val="both"/>
        <w:textAlignment w:val="baseline"/>
        <w:rPr>
          <w:rFonts w:eastAsia="Times New Roman" w:cstheme="minorHAnsi"/>
          <w:b/>
          <w:bCs/>
          <w:color w:val="0070C0"/>
        </w:rPr>
      </w:pPr>
      <w:r w:rsidRPr="0072475B">
        <w:rPr>
          <w:rFonts w:eastAsia="Times New Roman" w:cstheme="minorHAnsi"/>
          <w:b/>
          <w:bCs/>
          <w:color w:val="0070C0"/>
        </w:rPr>
        <w:t>What we offer:  </w:t>
      </w:r>
    </w:p>
    <w:p w14:paraId="65093E72" w14:textId="77777777" w:rsidR="000544AA" w:rsidRPr="0072475B" w:rsidRDefault="000544AA" w:rsidP="000544AA">
      <w:pPr>
        <w:spacing w:after="0" w:line="240" w:lineRule="auto"/>
        <w:textAlignment w:val="baseline"/>
        <w:rPr>
          <w:rFonts w:eastAsia="Times New Roman" w:cstheme="minorHAnsi"/>
        </w:rPr>
      </w:pPr>
      <w:r w:rsidRPr="0072475B">
        <w:rPr>
          <w:rFonts w:eastAsia="Times New Roman" w:cstheme="minorHAnsi"/>
        </w:rPr>
        <w:t>  </w:t>
      </w:r>
    </w:p>
    <w:p w14:paraId="2EAD9852" w14:textId="1CD986B7" w:rsidR="000544AA" w:rsidRPr="0072475B" w:rsidRDefault="000544AA" w:rsidP="000544AA">
      <w:pPr>
        <w:spacing w:after="0" w:line="240" w:lineRule="auto"/>
        <w:textAlignment w:val="baseline"/>
        <w:rPr>
          <w:rFonts w:eastAsia="Times New Roman" w:cstheme="minorHAnsi"/>
        </w:rPr>
      </w:pPr>
      <w:r w:rsidRPr="0072475B">
        <w:rPr>
          <w:rFonts w:eastAsia="Times New Roman" w:cstheme="minorHAnsi"/>
          <w:lang w:val="en-US"/>
        </w:rPr>
        <w:t xml:space="preserve">The Grand Appeal </w:t>
      </w:r>
      <w:r w:rsidR="002B7E7C">
        <w:rPr>
          <w:rFonts w:eastAsia="Times New Roman" w:cstheme="minorHAnsi"/>
          <w:lang w:val="en-US"/>
        </w:rPr>
        <w:t xml:space="preserve">is the employer. This role </w:t>
      </w:r>
      <w:r w:rsidRPr="0072475B">
        <w:rPr>
          <w:rFonts w:eastAsia="Times New Roman" w:cstheme="minorHAnsi"/>
          <w:lang w:val="en-US"/>
        </w:rPr>
        <w:t>offers a dynamic, supportive, and rewarding workplace for its approx. 45 staff. We have a strong team culture in which all our staff play an important part. Our staff are talented, creative, ambitious and The Grand Appeal’s most important resource.</w:t>
      </w:r>
      <w:r w:rsidRPr="0072475B">
        <w:rPr>
          <w:rFonts w:eastAsia="Times New Roman" w:cstheme="minorHAnsi"/>
        </w:rPr>
        <w:t>   </w:t>
      </w:r>
    </w:p>
    <w:p w14:paraId="54B953C2" w14:textId="77777777" w:rsidR="000544AA" w:rsidRPr="0072475B" w:rsidRDefault="000544AA" w:rsidP="000544AA">
      <w:pPr>
        <w:spacing w:after="0" w:line="240" w:lineRule="auto"/>
        <w:textAlignment w:val="baseline"/>
        <w:rPr>
          <w:rFonts w:eastAsia="Times New Roman" w:cstheme="minorHAnsi"/>
        </w:rPr>
      </w:pPr>
      <w:r w:rsidRPr="0072475B">
        <w:rPr>
          <w:rFonts w:eastAsia="Times New Roman" w:cstheme="minorHAnsi"/>
        </w:rPr>
        <w:t>  </w:t>
      </w:r>
    </w:p>
    <w:p w14:paraId="64CF2EBD" w14:textId="77777777" w:rsidR="000544AA" w:rsidRPr="0072475B" w:rsidRDefault="000544AA" w:rsidP="000544AA">
      <w:pPr>
        <w:numPr>
          <w:ilvl w:val="0"/>
          <w:numId w:val="18"/>
        </w:numPr>
        <w:spacing w:after="0" w:line="240" w:lineRule="auto"/>
        <w:textAlignment w:val="baseline"/>
        <w:rPr>
          <w:rFonts w:eastAsia="Times New Roman" w:cstheme="minorHAnsi"/>
        </w:rPr>
      </w:pPr>
      <w:r w:rsidRPr="0072475B">
        <w:rPr>
          <w:rFonts w:eastAsia="Times New Roman" w:cstheme="minorHAnsi"/>
          <w:lang w:val="en-US"/>
        </w:rPr>
        <w:t>Competitive salary</w:t>
      </w:r>
      <w:r w:rsidRPr="0072475B">
        <w:rPr>
          <w:rFonts w:eastAsia="Times New Roman" w:cstheme="minorHAnsi"/>
        </w:rPr>
        <w:t>  </w:t>
      </w:r>
    </w:p>
    <w:p w14:paraId="7B40ECC3" w14:textId="77777777" w:rsidR="000544AA" w:rsidRPr="0072475B" w:rsidRDefault="000544AA" w:rsidP="000544AA">
      <w:pPr>
        <w:numPr>
          <w:ilvl w:val="0"/>
          <w:numId w:val="7"/>
        </w:numPr>
        <w:spacing w:after="0" w:line="240" w:lineRule="auto"/>
        <w:textAlignment w:val="baseline"/>
        <w:rPr>
          <w:rFonts w:eastAsia="Times New Roman" w:cstheme="minorHAnsi"/>
        </w:rPr>
      </w:pPr>
      <w:r w:rsidRPr="0072475B">
        <w:rPr>
          <w:rFonts w:eastAsia="Times New Roman" w:cstheme="minorHAnsi"/>
          <w:lang w:val="en-US"/>
        </w:rPr>
        <w:t>Generous holiday allowance</w:t>
      </w:r>
      <w:r w:rsidRPr="0072475B">
        <w:rPr>
          <w:rFonts w:eastAsia="Times New Roman" w:cstheme="minorHAnsi"/>
        </w:rPr>
        <w:t>  </w:t>
      </w:r>
    </w:p>
    <w:p w14:paraId="04C7E875" w14:textId="77777777" w:rsidR="000544AA" w:rsidRPr="0072475B" w:rsidRDefault="000544AA" w:rsidP="000544AA">
      <w:pPr>
        <w:numPr>
          <w:ilvl w:val="0"/>
          <w:numId w:val="6"/>
        </w:numPr>
        <w:spacing w:after="0" w:line="240" w:lineRule="auto"/>
        <w:textAlignment w:val="baseline"/>
        <w:rPr>
          <w:rFonts w:eastAsia="Times New Roman" w:cstheme="minorHAnsi"/>
        </w:rPr>
      </w:pPr>
      <w:r w:rsidRPr="0072475B">
        <w:rPr>
          <w:rFonts w:eastAsia="Times New Roman" w:cstheme="minorHAnsi"/>
          <w:lang w:val="en-US"/>
        </w:rPr>
        <w:t>Healthcare plan (after probation)</w:t>
      </w:r>
      <w:r w:rsidRPr="0072475B">
        <w:rPr>
          <w:rFonts w:eastAsia="Times New Roman" w:cstheme="minorHAnsi"/>
        </w:rPr>
        <w:t>  </w:t>
      </w:r>
    </w:p>
    <w:p w14:paraId="042D8E79" w14:textId="77777777" w:rsidR="000544AA" w:rsidRPr="0072475B" w:rsidRDefault="000544AA" w:rsidP="000544AA">
      <w:pPr>
        <w:numPr>
          <w:ilvl w:val="0"/>
          <w:numId w:val="20"/>
        </w:numPr>
        <w:spacing w:after="0" w:line="240" w:lineRule="auto"/>
        <w:textAlignment w:val="baseline"/>
        <w:rPr>
          <w:rFonts w:eastAsia="Times New Roman" w:cstheme="minorHAnsi"/>
        </w:rPr>
      </w:pPr>
      <w:r w:rsidRPr="0072475B">
        <w:rPr>
          <w:rFonts w:eastAsia="Times New Roman" w:cstheme="minorHAnsi"/>
          <w:lang w:val="en-US"/>
        </w:rPr>
        <w:t>Pension scheme (including salary sacrifice)</w:t>
      </w:r>
      <w:r w:rsidRPr="0072475B">
        <w:rPr>
          <w:rFonts w:eastAsia="Times New Roman" w:cstheme="minorHAnsi"/>
        </w:rPr>
        <w:t>  </w:t>
      </w:r>
    </w:p>
    <w:p w14:paraId="62BF73BF" w14:textId="77777777" w:rsidR="000544AA" w:rsidRPr="0072475B" w:rsidRDefault="000544AA" w:rsidP="000544AA">
      <w:pPr>
        <w:spacing w:after="0" w:line="240" w:lineRule="auto"/>
        <w:textAlignment w:val="baseline"/>
        <w:rPr>
          <w:rFonts w:eastAsia="Times New Roman" w:cstheme="minorHAnsi"/>
        </w:rPr>
      </w:pPr>
      <w:r w:rsidRPr="0072475B">
        <w:rPr>
          <w:rFonts w:eastAsia="Times New Roman" w:cstheme="minorHAnsi"/>
          <w:lang w:val="en-US"/>
        </w:rPr>
        <w:t> </w:t>
      </w:r>
      <w:r w:rsidRPr="0072475B">
        <w:rPr>
          <w:rFonts w:eastAsia="Times New Roman" w:cstheme="minorHAnsi"/>
        </w:rPr>
        <w:t> </w:t>
      </w:r>
    </w:p>
    <w:p w14:paraId="65C864A4" w14:textId="77777777" w:rsidR="000544AA" w:rsidRPr="0072475B" w:rsidRDefault="000544AA" w:rsidP="000544AA">
      <w:pPr>
        <w:spacing w:after="0" w:line="240" w:lineRule="auto"/>
        <w:textAlignment w:val="baseline"/>
        <w:rPr>
          <w:rFonts w:eastAsia="Times New Roman" w:cstheme="minorHAnsi"/>
        </w:rPr>
      </w:pPr>
      <w:r w:rsidRPr="0072475B">
        <w:rPr>
          <w:rFonts w:eastAsia="Times New Roman" w:cstheme="minorHAnsi"/>
          <w:lang w:val="en-US"/>
        </w:rPr>
        <w:t>If this sounds like the right workplace for you, you have the required skills and experience, and you are looking for a new challenge, we would love to hear from you. </w:t>
      </w:r>
      <w:r w:rsidRPr="0072475B">
        <w:rPr>
          <w:rFonts w:eastAsia="Times New Roman" w:cstheme="minorHAnsi"/>
        </w:rPr>
        <w:t> </w:t>
      </w:r>
    </w:p>
    <w:p w14:paraId="53C9C3E4" w14:textId="77777777" w:rsidR="000544AA" w:rsidRPr="0072475B" w:rsidRDefault="000544AA" w:rsidP="000544AA">
      <w:pPr>
        <w:spacing w:after="0" w:line="240" w:lineRule="auto"/>
        <w:textAlignment w:val="baseline"/>
        <w:rPr>
          <w:rFonts w:eastAsia="Times New Roman" w:cstheme="minorHAnsi"/>
        </w:rPr>
      </w:pPr>
      <w:r w:rsidRPr="0072475B">
        <w:rPr>
          <w:rFonts w:eastAsia="Times New Roman" w:cstheme="minorHAnsi"/>
        </w:rPr>
        <w:t> </w:t>
      </w:r>
    </w:p>
    <w:p w14:paraId="7E6CD346" w14:textId="77777777" w:rsidR="000544AA" w:rsidRPr="001548D4" w:rsidRDefault="000544AA" w:rsidP="001548D4">
      <w:pPr>
        <w:spacing w:after="0" w:line="240" w:lineRule="auto"/>
        <w:jc w:val="both"/>
        <w:textAlignment w:val="baseline"/>
        <w:rPr>
          <w:rFonts w:eastAsia="Times New Roman" w:cstheme="minorHAnsi"/>
          <w:b/>
          <w:bCs/>
          <w:color w:val="0070C0"/>
        </w:rPr>
      </w:pPr>
      <w:r w:rsidRPr="001548D4">
        <w:rPr>
          <w:rFonts w:eastAsia="Times New Roman" w:cstheme="minorHAnsi"/>
          <w:b/>
          <w:bCs/>
          <w:color w:val="0070C0"/>
        </w:rPr>
        <w:t>How to apply: </w:t>
      </w:r>
    </w:p>
    <w:p w14:paraId="2F650147" w14:textId="77777777" w:rsidR="001548D4" w:rsidRDefault="001548D4" w:rsidP="000544AA">
      <w:pPr>
        <w:spacing w:after="0" w:line="240" w:lineRule="auto"/>
        <w:textAlignment w:val="baseline"/>
        <w:rPr>
          <w:rFonts w:eastAsia="Times New Roman" w:cstheme="minorHAnsi"/>
          <w:lang w:val="en-US"/>
        </w:rPr>
      </w:pPr>
    </w:p>
    <w:p w14:paraId="2FF20F47" w14:textId="3B93C7CE" w:rsidR="000544AA" w:rsidRDefault="000544AA" w:rsidP="000544AA">
      <w:pPr>
        <w:spacing w:after="0" w:line="240" w:lineRule="auto"/>
        <w:textAlignment w:val="baseline"/>
        <w:rPr>
          <w:rFonts w:eastAsia="Times New Roman" w:cstheme="minorHAnsi"/>
        </w:rPr>
      </w:pPr>
      <w:r w:rsidRPr="0072475B">
        <w:rPr>
          <w:rFonts w:eastAsia="Times New Roman" w:cstheme="minorHAnsi"/>
          <w:lang w:val="en-US"/>
        </w:rPr>
        <w:t>To apply, send your completed application form and a copy of your CV to </w:t>
      </w:r>
      <w:hyperlink r:id="rId10" w:tgtFrame="_blank" w:history="1">
        <w:r w:rsidRPr="0072475B">
          <w:rPr>
            <w:rStyle w:val="Hyperlink"/>
            <w:rFonts w:eastAsia="Times New Roman" w:cstheme="minorHAnsi"/>
            <w:lang w:val="en-US"/>
          </w:rPr>
          <w:t>jobs@grandappeal.org.uk</w:t>
        </w:r>
      </w:hyperlink>
      <w:r w:rsidRPr="0072475B">
        <w:rPr>
          <w:rFonts w:eastAsia="Times New Roman" w:cstheme="minorHAnsi"/>
        </w:rPr>
        <w:t>. </w:t>
      </w:r>
    </w:p>
    <w:p w14:paraId="292D2B88" w14:textId="77777777" w:rsidR="004D6518" w:rsidRPr="0072475B" w:rsidRDefault="004D6518" w:rsidP="000544AA">
      <w:pPr>
        <w:spacing w:after="0" w:line="240" w:lineRule="auto"/>
        <w:textAlignment w:val="baseline"/>
        <w:rPr>
          <w:rFonts w:eastAsia="Times New Roman" w:cstheme="minorHAnsi"/>
        </w:rPr>
      </w:pPr>
    </w:p>
    <w:p w14:paraId="7440F187" w14:textId="09013615" w:rsidR="000544AA" w:rsidRDefault="000544AA" w:rsidP="000544AA">
      <w:pPr>
        <w:spacing w:after="0" w:line="240" w:lineRule="auto"/>
        <w:textAlignment w:val="baseline"/>
        <w:rPr>
          <w:rFonts w:eastAsia="Times New Roman" w:cstheme="minorHAnsi"/>
        </w:rPr>
      </w:pPr>
      <w:r w:rsidRPr="0072475B">
        <w:rPr>
          <w:rFonts w:eastAsia="Times New Roman" w:cstheme="minorHAnsi"/>
        </w:rPr>
        <w:t xml:space="preserve">The closing date for applications for this role is 11.59pm on Friday </w:t>
      </w:r>
      <w:r w:rsidR="007A009D">
        <w:rPr>
          <w:rFonts w:eastAsia="Times New Roman" w:cstheme="minorHAnsi"/>
        </w:rPr>
        <w:t>31</w:t>
      </w:r>
      <w:r w:rsidR="007A009D" w:rsidRPr="0072475B">
        <w:rPr>
          <w:rFonts w:eastAsia="Times New Roman" w:cstheme="minorHAnsi"/>
          <w:vertAlign w:val="superscript"/>
        </w:rPr>
        <w:t>st</w:t>
      </w:r>
      <w:r w:rsidR="007A009D">
        <w:rPr>
          <w:rFonts w:eastAsia="Times New Roman" w:cstheme="minorHAnsi"/>
        </w:rPr>
        <w:t xml:space="preserve"> July.</w:t>
      </w:r>
      <w:r w:rsidRPr="0072475B">
        <w:rPr>
          <w:rFonts w:eastAsia="Times New Roman" w:cstheme="minorHAnsi"/>
        </w:rPr>
        <w:t>  </w:t>
      </w:r>
    </w:p>
    <w:p w14:paraId="3065CE4A" w14:textId="77777777" w:rsidR="004D6518" w:rsidRPr="0072475B" w:rsidRDefault="004D6518" w:rsidP="000544AA">
      <w:pPr>
        <w:spacing w:after="0" w:line="240" w:lineRule="auto"/>
        <w:textAlignment w:val="baseline"/>
        <w:rPr>
          <w:rFonts w:eastAsia="Times New Roman" w:cstheme="minorHAnsi"/>
        </w:rPr>
      </w:pPr>
    </w:p>
    <w:p w14:paraId="7A7EC6F8" w14:textId="0FFE83E4" w:rsidR="000544AA" w:rsidRPr="0072475B" w:rsidRDefault="000544AA" w:rsidP="000544AA">
      <w:pPr>
        <w:spacing w:after="0" w:line="240" w:lineRule="auto"/>
        <w:textAlignment w:val="baseline"/>
        <w:rPr>
          <w:rFonts w:eastAsia="Times New Roman" w:cstheme="minorHAnsi"/>
        </w:rPr>
      </w:pPr>
      <w:r w:rsidRPr="0072475B">
        <w:rPr>
          <w:rFonts w:eastAsia="Times New Roman" w:cstheme="minorHAnsi"/>
          <w:lang w:val="en-US"/>
        </w:rPr>
        <w:t>For an informal discussion about the role, please contact Anna Shepherd on 0117 927 3888 or </w:t>
      </w:r>
      <w:hyperlink r:id="rId11" w:tgtFrame="_blank" w:history="1">
        <w:r w:rsidRPr="0072475B">
          <w:rPr>
            <w:rStyle w:val="Hyperlink"/>
            <w:rFonts w:eastAsia="Times New Roman" w:cstheme="minorHAnsi"/>
            <w:lang w:val="en-US"/>
          </w:rPr>
          <w:t>jobs@grandappeal.org.uk</w:t>
        </w:r>
      </w:hyperlink>
      <w:r w:rsidRPr="0072475B">
        <w:rPr>
          <w:rFonts w:eastAsia="Times New Roman" w:cstheme="minorHAnsi"/>
          <w:lang w:val="en-US"/>
        </w:rPr>
        <w:t>.</w:t>
      </w:r>
      <w:r w:rsidRPr="0072475B">
        <w:rPr>
          <w:rFonts w:eastAsia="Times New Roman" w:cstheme="minorHAnsi"/>
        </w:rPr>
        <w:t> </w:t>
      </w:r>
    </w:p>
    <w:p w14:paraId="6CA40CE8" w14:textId="77777777" w:rsidR="000544AA" w:rsidRPr="000544AA" w:rsidRDefault="000544AA" w:rsidP="000544AA">
      <w:pPr>
        <w:spacing w:after="0" w:line="240" w:lineRule="auto"/>
        <w:textAlignment w:val="baseline"/>
        <w:rPr>
          <w:rFonts w:eastAsia="Times New Roman" w:cstheme="minorHAnsi"/>
          <w:b/>
          <w:bCs/>
        </w:rPr>
      </w:pPr>
      <w:r w:rsidRPr="000544AA">
        <w:rPr>
          <w:rFonts w:eastAsia="Times New Roman" w:cstheme="minorHAnsi"/>
          <w:b/>
          <w:bCs/>
        </w:rPr>
        <w:t> </w:t>
      </w:r>
    </w:p>
    <w:p w14:paraId="07D0190F" w14:textId="619E74F2" w:rsidR="00B01332" w:rsidRPr="0072475B" w:rsidRDefault="007A009D" w:rsidP="001548D4">
      <w:pPr>
        <w:spacing w:after="0" w:line="240" w:lineRule="auto"/>
        <w:ind w:left="1080"/>
        <w:textAlignment w:val="baseline"/>
        <w:rPr>
          <w:rFonts w:eastAsia="Times New Roman" w:cstheme="minorHAnsi"/>
        </w:rPr>
      </w:pPr>
      <w:r>
        <w:rPr>
          <w:rFonts w:eastAsia="Times New Roman" w:cstheme="minorHAnsi"/>
        </w:rPr>
        <w:br w:type="column"/>
      </w:r>
    </w:p>
    <w:p w14:paraId="5C36F138" w14:textId="77777777" w:rsidR="001548D4" w:rsidRDefault="001548D4" w:rsidP="006D445E">
      <w:pPr>
        <w:spacing w:after="0" w:line="240" w:lineRule="auto"/>
        <w:textAlignment w:val="baseline"/>
        <w:rPr>
          <w:rFonts w:eastAsia="Times New Roman" w:cstheme="minorHAnsi"/>
          <w:b/>
          <w:bCs/>
          <w:color w:val="0070C0"/>
        </w:rPr>
      </w:pPr>
    </w:p>
    <w:p w14:paraId="6A029131" w14:textId="77777777" w:rsidR="001548D4" w:rsidRDefault="001548D4" w:rsidP="006D445E">
      <w:pPr>
        <w:spacing w:after="0" w:line="240" w:lineRule="auto"/>
        <w:textAlignment w:val="baseline"/>
        <w:rPr>
          <w:rFonts w:eastAsia="Times New Roman" w:cstheme="minorHAnsi"/>
          <w:b/>
          <w:bCs/>
          <w:color w:val="0070C0"/>
        </w:rPr>
      </w:pPr>
    </w:p>
    <w:p w14:paraId="3621DC7F" w14:textId="60D517E5" w:rsidR="002003E8" w:rsidRPr="0072475B" w:rsidRDefault="002003E8" w:rsidP="006D445E">
      <w:pPr>
        <w:spacing w:after="0" w:line="240" w:lineRule="auto"/>
        <w:textAlignment w:val="baseline"/>
        <w:rPr>
          <w:rFonts w:eastAsia="Times New Roman" w:cstheme="minorHAnsi"/>
          <w:color w:val="0070C0"/>
        </w:rPr>
      </w:pPr>
      <w:r w:rsidRPr="0072475B">
        <w:rPr>
          <w:rFonts w:eastAsia="Times New Roman" w:cstheme="minorHAnsi"/>
          <w:b/>
          <w:bCs/>
          <w:color w:val="0070C0"/>
        </w:rPr>
        <w:t>Key tasks and responsibilities include:</w:t>
      </w:r>
      <w:r w:rsidRPr="0072475B">
        <w:rPr>
          <w:rFonts w:eastAsia="Times New Roman" w:cstheme="minorHAnsi"/>
          <w:color w:val="0070C0"/>
        </w:rPr>
        <w:t> </w:t>
      </w:r>
    </w:p>
    <w:p w14:paraId="7EF78118" w14:textId="77777777" w:rsidR="00A75178" w:rsidRDefault="00A75178" w:rsidP="006D445E">
      <w:pPr>
        <w:spacing w:after="0" w:line="240" w:lineRule="auto"/>
        <w:textAlignment w:val="baseline"/>
        <w:rPr>
          <w:rFonts w:eastAsia="Times New Roman" w:cstheme="minorHAnsi"/>
        </w:rPr>
      </w:pPr>
    </w:p>
    <w:p w14:paraId="1B9C550F" w14:textId="77777777" w:rsidR="001548D4" w:rsidRPr="0072475B" w:rsidRDefault="001548D4" w:rsidP="006D445E">
      <w:pPr>
        <w:spacing w:after="0" w:line="240" w:lineRule="auto"/>
        <w:textAlignment w:val="baseline"/>
        <w:rPr>
          <w:rFonts w:eastAsia="Times New Roman" w:cstheme="minorHAnsi"/>
        </w:rPr>
      </w:pPr>
    </w:p>
    <w:p w14:paraId="4D027500" w14:textId="77777777" w:rsidR="00797D16" w:rsidRDefault="00797D16" w:rsidP="006D445E">
      <w:pPr>
        <w:spacing w:after="0" w:line="240" w:lineRule="auto"/>
        <w:rPr>
          <w:rFonts w:cstheme="minorHAnsi"/>
          <w:b/>
        </w:rPr>
      </w:pPr>
      <w:r>
        <w:rPr>
          <w:rFonts w:cstheme="minorHAnsi"/>
          <w:b/>
        </w:rPr>
        <w:t>Job Purpose</w:t>
      </w:r>
    </w:p>
    <w:p w14:paraId="2C5E8294" w14:textId="04C0C453" w:rsidR="00797D16" w:rsidRPr="0072475B" w:rsidRDefault="00AC5556" w:rsidP="00C05426">
      <w:pPr>
        <w:pStyle w:val="ListParagraph"/>
        <w:keepNext/>
        <w:numPr>
          <w:ilvl w:val="0"/>
          <w:numId w:val="14"/>
        </w:numPr>
        <w:outlineLvl w:val="4"/>
        <w:rPr>
          <w:rFonts w:cstheme="minorHAnsi"/>
          <w:sz w:val="22"/>
          <w:szCs w:val="22"/>
        </w:rPr>
      </w:pPr>
      <w:r>
        <w:rPr>
          <w:rFonts w:cstheme="minorHAnsi"/>
          <w:sz w:val="22"/>
          <w:szCs w:val="22"/>
        </w:rPr>
        <w:t>T</w:t>
      </w:r>
      <w:r w:rsidR="00797D16" w:rsidRPr="0072475B">
        <w:rPr>
          <w:rFonts w:cstheme="minorHAnsi"/>
          <w:sz w:val="22"/>
          <w:szCs w:val="22"/>
        </w:rPr>
        <w:t>o implement safe, high quality play programmes covering all aspects of hospital play provision which meet patients emotional, social, developmental, and creative needs.</w:t>
      </w:r>
    </w:p>
    <w:p w14:paraId="0C533277" w14:textId="082B5C20" w:rsidR="00797D16" w:rsidRDefault="00797D16" w:rsidP="00C05426">
      <w:pPr>
        <w:pStyle w:val="ListParagraph"/>
        <w:keepNext/>
        <w:numPr>
          <w:ilvl w:val="0"/>
          <w:numId w:val="14"/>
        </w:numPr>
        <w:outlineLvl w:val="4"/>
        <w:rPr>
          <w:rFonts w:cstheme="minorHAnsi"/>
          <w:sz w:val="22"/>
          <w:szCs w:val="22"/>
        </w:rPr>
      </w:pPr>
      <w:r w:rsidRPr="00797D16">
        <w:rPr>
          <w:rFonts w:cstheme="minorHAnsi"/>
          <w:sz w:val="22"/>
          <w:szCs w:val="22"/>
        </w:rPr>
        <w:t>T</w:t>
      </w:r>
      <w:r w:rsidR="00AB4D1F">
        <w:rPr>
          <w:rFonts w:cstheme="minorHAnsi"/>
          <w:sz w:val="22"/>
          <w:szCs w:val="22"/>
        </w:rPr>
        <w:t>o r</w:t>
      </w:r>
      <w:r w:rsidRPr="00797D16">
        <w:rPr>
          <w:rFonts w:cstheme="minorHAnsi"/>
          <w:sz w:val="22"/>
          <w:szCs w:val="22"/>
        </w:rPr>
        <w:t>espond to referrals from the multidisciplinary team to provide support for children and young people on the oncology ward at Bristol Royal Hospital for Children (BR</w:t>
      </w:r>
      <w:r w:rsidRPr="0072475B">
        <w:rPr>
          <w:rFonts w:cstheme="minorHAnsi"/>
          <w:sz w:val="22"/>
          <w:szCs w:val="22"/>
        </w:rPr>
        <w:t>HC</w:t>
      </w:r>
      <w:r w:rsidRPr="00797D16">
        <w:rPr>
          <w:rFonts w:cstheme="minorHAnsi"/>
          <w:sz w:val="22"/>
          <w:szCs w:val="22"/>
        </w:rPr>
        <w:t xml:space="preserve">), through play preparation and play plans.  </w:t>
      </w:r>
    </w:p>
    <w:p w14:paraId="3D72E890" w14:textId="19A95ABD" w:rsidR="00AB4D1F" w:rsidRDefault="00AB4D1F" w:rsidP="00C05426">
      <w:pPr>
        <w:pStyle w:val="ListParagraph"/>
        <w:keepNext/>
        <w:numPr>
          <w:ilvl w:val="0"/>
          <w:numId w:val="14"/>
        </w:numPr>
        <w:outlineLvl w:val="4"/>
        <w:rPr>
          <w:rFonts w:cstheme="minorHAnsi"/>
          <w:sz w:val="22"/>
          <w:szCs w:val="22"/>
        </w:rPr>
      </w:pPr>
      <w:r>
        <w:rPr>
          <w:rFonts w:cstheme="minorHAnsi"/>
          <w:sz w:val="22"/>
          <w:szCs w:val="22"/>
        </w:rPr>
        <w:t xml:space="preserve">To </w:t>
      </w:r>
      <w:r w:rsidR="00797D16" w:rsidRPr="00AB4D1F">
        <w:rPr>
          <w:rFonts w:cstheme="minorHAnsi"/>
          <w:sz w:val="22"/>
          <w:szCs w:val="22"/>
        </w:rPr>
        <w:t>support oncology patients through procedures using therapeutic play and distraction therapies</w:t>
      </w:r>
      <w:r w:rsidR="001548D4">
        <w:rPr>
          <w:rFonts w:cstheme="minorHAnsi"/>
          <w:sz w:val="22"/>
          <w:szCs w:val="22"/>
        </w:rPr>
        <w:t>.</w:t>
      </w:r>
    </w:p>
    <w:p w14:paraId="5A44A463" w14:textId="5F1F4794" w:rsidR="00AB4D1F" w:rsidRDefault="00AB4D1F" w:rsidP="00C05426">
      <w:pPr>
        <w:pStyle w:val="ListParagraph"/>
        <w:keepNext/>
        <w:numPr>
          <w:ilvl w:val="0"/>
          <w:numId w:val="14"/>
        </w:numPr>
        <w:outlineLvl w:val="4"/>
        <w:rPr>
          <w:rFonts w:cstheme="minorHAnsi"/>
          <w:sz w:val="22"/>
          <w:szCs w:val="22"/>
        </w:rPr>
      </w:pPr>
      <w:r>
        <w:rPr>
          <w:rFonts w:cstheme="minorHAnsi"/>
          <w:sz w:val="22"/>
          <w:szCs w:val="22"/>
        </w:rPr>
        <w:t xml:space="preserve">To work </w:t>
      </w:r>
      <w:r w:rsidR="00797D16" w:rsidRPr="00AB4D1F">
        <w:rPr>
          <w:rFonts w:cstheme="minorHAnsi"/>
          <w:sz w:val="22"/>
          <w:szCs w:val="22"/>
        </w:rPr>
        <w:t xml:space="preserve">alongside the Health Playworker to prioritise patient’s needs. </w:t>
      </w:r>
    </w:p>
    <w:p w14:paraId="7780A1E8" w14:textId="110AB597" w:rsidR="00AC5556" w:rsidRDefault="00AC5556" w:rsidP="00AC5556">
      <w:pPr>
        <w:numPr>
          <w:ilvl w:val="0"/>
          <w:numId w:val="14"/>
        </w:numPr>
        <w:tabs>
          <w:tab w:val="left" w:pos="360"/>
        </w:tabs>
        <w:overflowPunct w:val="0"/>
        <w:autoSpaceDE w:val="0"/>
        <w:autoSpaceDN w:val="0"/>
        <w:adjustRightInd w:val="0"/>
        <w:spacing w:after="0" w:line="240" w:lineRule="auto"/>
        <w:textAlignment w:val="baseline"/>
        <w:rPr>
          <w:rFonts w:cstheme="minorHAnsi"/>
        </w:rPr>
      </w:pPr>
      <w:r w:rsidRPr="00AC5556">
        <w:rPr>
          <w:rFonts w:cstheme="minorHAnsi"/>
        </w:rPr>
        <w:t>The Health Play Specialist will work in partnership with the Health Play Worker, coordinating workloads as needed to support effective service delivery</w:t>
      </w:r>
      <w:r w:rsidR="001548D4">
        <w:rPr>
          <w:rFonts w:cstheme="minorHAnsi"/>
        </w:rPr>
        <w:t>.</w:t>
      </w:r>
    </w:p>
    <w:p w14:paraId="43D05094" w14:textId="0A2917EF" w:rsidR="00883C59" w:rsidRDefault="00A0099C" w:rsidP="00883C59">
      <w:pPr>
        <w:numPr>
          <w:ilvl w:val="0"/>
          <w:numId w:val="14"/>
        </w:numPr>
        <w:tabs>
          <w:tab w:val="left" w:pos="360"/>
        </w:tabs>
        <w:overflowPunct w:val="0"/>
        <w:autoSpaceDE w:val="0"/>
        <w:autoSpaceDN w:val="0"/>
        <w:adjustRightInd w:val="0"/>
        <w:spacing w:after="0" w:line="240" w:lineRule="auto"/>
        <w:textAlignment w:val="baseline"/>
        <w:rPr>
          <w:rFonts w:cstheme="minorHAnsi"/>
        </w:rPr>
      </w:pPr>
      <w:r w:rsidRPr="00CE2BED">
        <w:rPr>
          <w:rFonts w:cstheme="minorHAnsi"/>
        </w:rPr>
        <w:t>To be involved in the development and maintenance of play preparation resources.</w:t>
      </w:r>
    </w:p>
    <w:p w14:paraId="412896B9" w14:textId="62E52CC8" w:rsidR="00797D16" w:rsidRPr="00883C59" w:rsidRDefault="00883C59" w:rsidP="0072475B">
      <w:pPr>
        <w:numPr>
          <w:ilvl w:val="0"/>
          <w:numId w:val="14"/>
        </w:numPr>
        <w:tabs>
          <w:tab w:val="left" w:pos="360"/>
        </w:tabs>
        <w:overflowPunct w:val="0"/>
        <w:autoSpaceDE w:val="0"/>
        <w:autoSpaceDN w:val="0"/>
        <w:adjustRightInd w:val="0"/>
        <w:spacing w:after="0" w:line="240" w:lineRule="auto"/>
        <w:textAlignment w:val="baseline"/>
        <w:rPr>
          <w:rFonts w:cstheme="minorHAnsi"/>
        </w:rPr>
      </w:pPr>
      <w:r w:rsidRPr="00883C59">
        <w:rPr>
          <w:rFonts w:cstheme="minorHAnsi"/>
        </w:rPr>
        <w:t>Maintain high levels of patient confidentiality</w:t>
      </w:r>
      <w:r w:rsidR="001548D4">
        <w:rPr>
          <w:rFonts w:cstheme="minorHAnsi"/>
        </w:rPr>
        <w:t>.</w:t>
      </w:r>
    </w:p>
    <w:p w14:paraId="5C681AC9" w14:textId="77777777" w:rsidR="00797D16" w:rsidRDefault="00797D16" w:rsidP="006D445E">
      <w:pPr>
        <w:spacing w:after="0" w:line="240" w:lineRule="auto"/>
        <w:rPr>
          <w:rFonts w:cstheme="minorHAnsi"/>
          <w:b/>
        </w:rPr>
      </w:pPr>
    </w:p>
    <w:p w14:paraId="1A474BB9" w14:textId="77777777" w:rsidR="001548D4" w:rsidRDefault="001548D4" w:rsidP="006D445E">
      <w:pPr>
        <w:spacing w:after="0" w:line="240" w:lineRule="auto"/>
        <w:rPr>
          <w:rFonts w:cstheme="minorHAnsi"/>
          <w:b/>
        </w:rPr>
      </w:pPr>
    </w:p>
    <w:p w14:paraId="7E854235" w14:textId="5F15A502" w:rsidR="00004FED" w:rsidRPr="0072475B" w:rsidRDefault="00004FED" w:rsidP="006D445E">
      <w:pPr>
        <w:spacing w:after="0" w:line="240" w:lineRule="auto"/>
        <w:rPr>
          <w:rFonts w:cstheme="minorHAnsi"/>
          <w:b/>
        </w:rPr>
      </w:pPr>
      <w:r w:rsidRPr="0072475B">
        <w:rPr>
          <w:rFonts w:cstheme="minorHAnsi"/>
          <w:b/>
        </w:rPr>
        <w:t>Communication</w:t>
      </w:r>
    </w:p>
    <w:p w14:paraId="5949F319" w14:textId="77777777" w:rsidR="00004FED" w:rsidRPr="0072475B" w:rsidRDefault="00004FED" w:rsidP="0072475B">
      <w:pPr>
        <w:numPr>
          <w:ilvl w:val="0"/>
          <w:numId w:val="21"/>
        </w:numPr>
        <w:tabs>
          <w:tab w:val="left" w:pos="360"/>
        </w:tabs>
        <w:overflowPunct w:val="0"/>
        <w:autoSpaceDE w:val="0"/>
        <w:autoSpaceDN w:val="0"/>
        <w:adjustRightInd w:val="0"/>
        <w:spacing w:after="0" w:line="240" w:lineRule="auto"/>
        <w:textAlignment w:val="baseline"/>
        <w:rPr>
          <w:rFonts w:cstheme="minorHAnsi"/>
        </w:rPr>
      </w:pPr>
      <w:r w:rsidRPr="0072475B">
        <w:rPr>
          <w:rFonts w:cstheme="minorHAnsi"/>
        </w:rPr>
        <w:t>To communicate appropriately with children / families and all members of the multidisciplinary team.</w:t>
      </w:r>
    </w:p>
    <w:p w14:paraId="04FFEC10" w14:textId="77777777" w:rsidR="00004FED" w:rsidRPr="0072475B" w:rsidRDefault="00004FED" w:rsidP="0072475B">
      <w:pPr>
        <w:numPr>
          <w:ilvl w:val="0"/>
          <w:numId w:val="21"/>
        </w:numPr>
        <w:tabs>
          <w:tab w:val="left" w:pos="360"/>
        </w:tabs>
        <w:overflowPunct w:val="0"/>
        <w:autoSpaceDE w:val="0"/>
        <w:autoSpaceDN w:val="0"/>
        <w:adjustRightInd w:val="0"/>
        <w:spacing w:after="0" w:line="240" w:lineRule="auto"/>
        <w:textAlignment w:val="baseline"/>
        <w:rPr>
          <w:rFonts w:cstheme="minorHAnsi"/>
        </w:rPr>
      </w:pPr>
      <w:r w:rsidRPr="0072475B">
        <w:rPr>
          <w:rFonts w:cstheme="minorHAnsi"/>
        </w:rPr>
        <w:t>Encourage and support parents to join in play and activity with their children / young people.</w:t>
      </w:r>
    </w:p>
    <w:p w14:paraId="690FDD74" w14:textId="270A501B" w:rsidR="00004FED" w:rsidRPr="0072475B" w:rsidRDefault="00004FED" w:rsidP="0072475B">
      <w:pPr>
        <w:numPr>
          <w:ilvl w:val="0"/>
          <w:numId w:val="21"/>
        </w:numPr>
        <w:tabs>
          <w:tab w:val="left" w:pos="360"/>
        </w:tabs>
        <w:overflowPunct w:val="0"/>
        <w:autoSpaceDE w:val="0"/>
        <w:autoSpaceDN w:val="0"/>
        <w:adjustRightInd w:val="0"/>
        <w:spacing w:after="0" w:line="240" w:lineRule="auto"/>
        <w:textAlignment w:val="baseline"/>
        <w:rPr>
          <w:rFonts w:cstheme="minorHAnsi"/>
        </w:rPr>
      </w:pPr>
      <w:r w:rsidRPr="0072475B">
        <w:rPr>
          <w:rFonts w:cstheme="minorHAnsi"/>
        </w:rPr>
        <w:t xml:space="preserve">Ensure that data is maintained in accordance with </w:t>
      </w:r>
      <w:r w:rsidR="00D1665F">
        <w:rPr>
          <w:rFonts w:cstheme="minorHAnsi"/>
        </w:rPr>
        <w:t>the Trust</w:t>
      </w:r>
      <w:r w:rsidR="00D1665F" w:rsidRPr="0072475B">
        <w:rPr>
          <w:rFonts w:cstheme="minorHAnsi"/>
        </w:rPr>
        <w:t xml:space="preserve"> </w:t>
      </w:r>
      <w:r w:rsidRPr="0072475B">
        <w:rPr>
          <w:rFonts w:cstheme="minorHAnsi"/>
        </w:rPr>
        <w:t>standards</w:t>
      </w:r>
      <w:r w:rsidR="53CA148F" w:rsidRPr="0072475B">
        <w:rPr>
          <w:rFonts w:cstheme="minorHAnsi"/>
        </w:rPr>
        <w:t xml:space="preserve"> and </w:t>
      </w:r>
      <w:r w:rsidR="29BBB1CA" w:rsidRPr="0072475B">
        <w:rPr>
          <w:rFonts w:cstheme="minorHAnsi"/>
        </w:rPr>
        <w:t>policy</w:t>
      </w:r>
      <w:r w:rsidRPr="0072475B">
        <w:rPr>
          <w:rFonts w:cstheme="minorHAnsi"/>
        </w:rPr>
        <w:t xml:space="preserve">. </w:t>
      </w:r>
    </w:p>
    <w:p w14:paraId="0BEBBC10" w14:textId="498AF2EC" w:rsidR="00004FED" w:rsidRPr="0072475B" w:rsidRDefault="00004FED" w:rsidP="0072475B">
      <w:pPr>
        <w:numPr>
          <w:ilvl w:val="0"/>
          <w:numId w:val="21"/>
        </w:numPr>
        <w:tabs>
          <w:tab w:val="left" w:pos="360"/>
        </w:tabs>
        <w:overflowPunct w:val="0"/>
        <w:autoSpaceDE w:val="0"/>
        <w:autoSpaceDN w:val="0"/>
        <w:adjustRightInd w:val="0"/>
        <w:spacing w:after="0" w:line="240" w:lineRule="auto"/>
        <w:textAlignment w:val="baseline"/>
        <w:rPr>
          <w:rFonts w:cstheme="minorHAnsi"/>
        </w:rPr>
      </w:pPr>
      <w:r w:rsidRPr="0072475B">
        <w:rPr>
          <w:rFonts w:cstheme="minorHAnsi"/>
        </w:rPr>
        <w:t xml:space="preserve">Attend staff meetings to share relevant information related to the Trust and the Play department. </w:t>
      </w:r>
    </w:p>
    <w:p w14:paraId="6A5F1887" w14:textId="2C95CEBE" w:rsidR="00A0099C" w:rsidRPr="0072475B" w:rsidRDefault="00A0099C" w:rsidP="0072475B">
      <w:pPr>
        <w:numPr>
          <w:ilvl w:val="0"/>
          <w:numId w:val="21"/>
        </w:numPr>
        <w:tabs>
          <w:tab w:val="left" w:pos="360"/>
        </w:tabs>
        <w:overflowPunct w:val="0"/>
        <w:autoSpaceDE w:val="0"/>
        <w:autoSpaceDN w:val="0"/>
        <w:adjustRightInd w:val="0"/>
        <w:spacing w:after="0" w:line="240" w:lineRule="auto"/>
        <w:textAlignment w:val="baseline"/>
        <w:rPr>
          <w:rFonts w:cstheme="minorHAnsi"/>
        </w:rPr>
      </w:pPr>
      <w:r w:rsidRPr="00CE2BED">
        <w:rPr>
          <w:rFonts w:cstheme="minorHAnsi"/>
        </w:rPr>
        <w:t>T</w:t>
      </w:r>
      <w:r>
        <w:rPr>
          <w:rFonts w:cstheme="minorHAnsi"/>
        </w:rPr>
        <w:t>o</w:t>
      </w:r>
      <w:r w:rsidRPr="00CE2BED">
        <w:rPr>
          <w:rFonts w:cstheme="minorHAnsi"/>
        </w:rPr>
        <w:t xml:space="preserve"> supervise students, volunteers, visitors and entertainers throughout the hospital.</w:t>
      </w:r>
    </w:p>
    <w:p w14:paraId="55CDE955" w14:textId="77777777" w:rsidR="00004FED" w:rsidRDefault="00004FED" w:rsidP="006D445E">
      <w:pPr>
        <w:tabs>
          <w:tab w:val="left" w:pos="360"/>
        </w:tabs>
        <w:overflowPunct w:val="0"/>
        <w:autoSpaceDE w:val="0"/>
        <w:autoSpaceDN w:val="0"/>
        <w:adjustRightInd w:val="0"/>
        <w:spacing w:after="0" w:line="240" w:lineRule="auto"/>
        <w:textAlignment w:val="baseline"/>
        <w:rPr>
          <w:rFonts w:cstheme="minorHAnsi"/>
          <w:b/>
        </w:rPr>
      </w:pPr>
    </w:p>
    <w:p w14:paraId="1D08DA5B" w14:textId="77777777" w:rsidR="001548D4" w:rsidRPr="0072475B" w:rsidRDefault="001548D4" w:rsidP="006D445E">
      <w:pPr>
        <w:tabs>
          <w:tab w:val="left" w:pos="360"/>
        </w:tabs>
        <w:overflowPunct w:val="0"/>
        <w:autoSpaceDE w:val="0"/>
        <w:autoSpaceDN w:val="0"/>
        <w:adjustRightInd w:val="0"/>
        <w:spacing w:after="0" w:line="240" w:lineRule="auto"/>
        <w:textAlignment w:val="baseline"/>
        <w:rPr>
          <w:rFonts w:cstheme="minorHAnsi"/>
          <w:b/>
        </w:rPr>
      </w:pPr>
    </w:p>
    <w:p w14:paraId="577D3F50" w14:textId="77777777" w:rsidR="00004FED" w:rsidRPr="0072475B" w:rsidRDefault="00004FED" w:rsidP="006D445E">
      <w:pPr>
        <w:tabs>
          <w:tab w:val="left" w:pos="360"/>
        </w:tabs>
        <w:overflowPunct w:val="0"/>
        <w:autoSpaceDE w:val="0"/>
        <w:autoSpaceDN w:val="0"/>
        <w:adjustRightInd w:val="0"/>
        <w:spacing w:after="0" w:line="240" w:lineRule="auto"/>
        <w:textAlignment w:val="baseline"/>
        <w:rPr>
          <w:rFonts w:cstheme="minorHAnsi"/>
          <w:b/>
        </w:rPr>
      </w:pPr>
      <w:r w:rsidRPr="0072475B">
        <w:rPr>
          <w:rFonts w:cstheme="minorHAnsi"/>
          <w:b/>
        </w:rPr>
        <w:t>Personal and People Development</w:t>
      </w:r>
    </w:p>
    <w:p w14:paraId="7AF2CD4E" w14:textId="77777777" w:rsidR="00004FED" w:rsidRPr="0056364A" w:rsidRDefault="00004FED" w:rsidP="0072475B">
      <w:pPr>
        <w:numPr>
          <w:ilvl w:val="0"/>
          <w:numId w:val="21"/>
        </w:numPr>
        <w:tabs>
          <w:tab w:val="left" w:pos="360"/>
        </w:tabs>
        <w:overflowPunct w:val="0"/>
        <w:autoSpaceDE w:val="0"/>
        <w:autoSpaceDN w:val="0"/>
        <w:adjustRightInd w:val="0"/>
        <w:spacing w:after="0" w:line="240" w:lineRule="auto"/>
        <w:textAlignment w:val="baseline"/>
        <w:rPr>
          <w:rFonts w:cstheme="minorHAnsi"/>
        </w:rPr>
      </w:pPr>
      <w:r w:rsidRPr="0056364A">
        <w:rPr>
          <w:rFonts w:cstheme="minorHAnsi"/>
        </w:rPr>
        <w:t xml:space="preserve">Review and reflect on own practice and performance through appraisal. </w:t>
      </w:r>
    </w:p>
    <w:p w14:paraId="4FBB2318" w14:textId="77777777" w:rsidR="00004FED" w:rsidRPr="0056364A" w:rsidRDefault="00004FED" w:rsidP="0072475B">
      <w:pPr>
        <w:numPr>
          <w:ilvl w:val="0"/>
          <w:numId w:val="21"/>
        </w:numPr>
        <w:tabs>
          <w:tab w:val="left" w:pos="360"/>
        </w:tabs>
        <w:overflowPunct w:val="0"/>
        <w:autoSpaceDE w:val="0"/>
        <w:autoSpaceDN w:val="0"/>
        <w:adjustRightInd w:val="0"/>
        <w:spacing w:after="0" w:line="240" w:lineRule="auto"/>
        <w:textAlignment w:val="baseline"/>
        <w:rPr>
          <w:rFonts w:cstheme="minorHAnsi"/>
        </w:rPr>
      </w:pPr>
      <w:r w:rsidRPr="0056364A">
        <w:rPr>
          <w:rFonts w:cstheme="minorHAnsi"/>
        </w:rPr>
        <w:t>Keep records of training attended as part of Personal Development Plan and reflective practice.</w:t>
      </w:r>
    </w:p>
    <w:p w14:paraId="593E3000" w14:textId="77777777" w:rsidR="00004FED" w:rsidRPr="0056364A" w:rsidRDefault="00004FED" w:rsidP="0072475B">
      <w:pPr>
        <w:numPr>
          <w:ilvl w:val="0"/>
          <w:numId w:val="21"/>
        </w:numPr>
        <w:tabs>
          <w:tab w:val="left" w:pos="360"/>
        </w:tabs>
        <w:overflowPunct w:val="0"/>
        <w:autoSpaceDE w:val="0"/>
        <w:autoSpaceDN w:val="0"/>
        <w:adjustRightInd w:val="0"/>
        <w:spacing w:after="0" w:line="240" w:lineRule="auto"/>
        <w:textAlignment w:val="baseline"/>
        <w:rPr>
          <w:rFonts w:cstheme="minorHAnsi"/>
        </w:rPr>
      </w:pPr>
      <w:r w:rsidRPr="0056364A">
        <w:rPr>
          <w:rFonts w:cstheme="minorHAnsi"/>
        </w:rPr>
        <w:t xml:space="preserve">Maintain professional portfolio and re-registration. </w:t>
      </w:r>
    </w:p>
    <w:p w14:paraId="41C45980" w14:textId="023CF0FA" w:rsidR="00004FED" w:rsidRPr="0056364A" w:rsidRDefault="00004FED" w:rsidP="0072475B">
      <w:pPr>
        <w:numPr>
          <w:ilvl w:val="0"/>
          <w:numId w:val="21"/>
        </w:numPr>
        <w:tabs>
          <w:tab w:val="left" w:pos="360"/>
        </w:tabs>
        <w:overflowPunct w:val="0"/>
        <w:autoSpaceDE w:val="0"/>
        <w:autoSpaceDN w:val="0"/>
        <w:adjustRightInd w:val="0"/>
        <w:spacing w:after="0" w:line="240" w:lineRule="auto"/>
        <w:textAlignment w:val="baseline"/>
        <w:rPr>
          <w:rFonts w:cstheme="minorHAnsi"/>
        </w:rPr>
      </w:pPr>
      <w:r w:rsidRPr="0056364A">
        <w:rPr>
          <w:rFonts w:cstheme="minorHAnsi"/>
        </w:rPr>
        <w:t>Participate in relevant internal</w:t>
      </w:r>
      <w:r w:rsidR="2776807E" w:rsidRPr="0056364A">
        <w:rPr>
          <w:rFonts w:cstheme="minorHAnsi"/>
        </w:rPr>
        <w:t xml:space="preserve"> and external</w:t>
      </w:r>
      <w:r w:rsidRPr="0056364A">
        <w:rPr>
          <w:rFonts w:cstheme="minorHAnsi"/>
        </w:rPr>
        <w:t xml:space="preserve"> learning opportunities</w:t>
      </w:r>
      <w:r w:rsidR="5E7FF4F0" w:rsidRPr="0056364A">
        <w:rPr>
          <w:rFonts w:cstheme="minorHAnsi"/>
        </w:rPr>
        <w:t>.</w:t>
      </w:r>
    </w:p>
    <w:p w14:paraId="113EA623" w14:textId="77777777" w:rsidR="00A75178" w:rsidRDefault="00A75178" w:rsidP="00A75178">
      <w:pPr>
        <w:tabs>
          <w:tab w:val="left" w:pos="360"/>
        </w:tabs>
        <w:overflowPunct w:val="0"/>
        <w:autoSpaceDE w:val="0"/>
        <w:autoSpaceDN w:val="0"/>
        <w:adjustRightInd w:val="0"/>
        <w:spacing w:after="0" w:line="240" w:lineRule="auto"/>
        <w:ind w:left="360"/>
        <w:textAlignment w:val="baseline"/>
        <w:rPr>
          <w:rFonts w:cstheme="minorHAnsi"/>
        </w:rPr>
      </w:pPr>
    </w:p>
    <w:p w14:paraId="349BD06F" w14:textId="77777777" w:rsidR="001548D4" w:rsidRPr="0072475B" w:rsidRDefault="001548D4" w:rsidP="00A75178">
      <w:pPr>
        <w:tabs>
          <w:tab w:val="left" w:pos="360"/>
        </w:tabs>
        <w:overflowPunct w:val="0"/>
        <w:autoSpaceDE w:val="0"/>
        <w:autoSpaceDN w:val="0"/>
        <w:adjustRightInd w:val="0"/>
        <w:spacing w:after="0" w:line="240" w:lineRule="auto"/>
        <w:ind w:left="360"/>
        <w:textAlignment w:val="baseline"/>
        <w:rPr>
          <w:rFonts w:cstheme="minorHAnsi"/>
        </w:rPr>
      </w:pPr>
    </w:p>
    <w:p w14:paraId="1F45CED2" w14:textId="2E497EF3" w:rsidR="00004FED" w:rsidRPr="0072475B" w:rsidRDefault="00004FED" w:rsidP="006D445E">
      <w:pPr>
        <w:tabs>
          <w:tab w:val="left" w:pos="360"/>
        </w:tabs>
        <w:overflowPunct w:val="0"/>
        <w:autoSpaceDE w:val="0"/>
        <w:autoSpaceDN w:val="0"/>
        <w:adjustRightInd w:val="0"/>
        <w:spacing w:after="0" w:line="240" w:lineRule="auto"/>
        <w:textAlignment w:val="baseline"/>
        <w:rPr>
          <w:rFonts w:cstheme="minorHAnsi"/>
          <w:b/>
        </w:rPr>
      </w:pPr>
      <w:r w:rsidRPr="0072475B">
        <w:rPr>
          <w:rFonts w:cstheme="minorHAnsi"/>
          <w:b/>
        </w:rPr>
        <w:t>Health and Safety</w:t>
      </w:r>
    </w:p>
    <w:p w14:paraId="541C1279" w14:textId="77777777" w:rsidR="00004FED" w:rsidRPr="0072475B" w:rsidRDefault="00004FED" w:rsidP="0072475B">
      <w:pPr>
        <w:pStyle w:val="ListParagraph"/>
        <w:numPr>
          <w:ilvl w:val="0"/>
          <w:numId w:val="1"/>
        </w:numPr>
        <w:tabs>
          <w:tab w:val="left" w:pos="360"/>
        </w:tabs>
        <w:overflowPunct w:val="0"/>
        <w:autoSpaceDE w:val="0"/>
        <w:autoSpaceDN w:val="0"/>
        <w:adjustRightInd w:val="0"/>
        <w:textAlignment w:val="baseline"/>
        <w:rPr>
          <w:rFonts w:cstheme="minorHAnsi"/>
        </w:rPr>
      </w:pPr>
      <w:r w:rsidRPr="0072475B">
        <w:rPr>
          <w:rFonts w:cstheme="minorHAnsi"/>
          <w:sz w:val="22"/>
          <w:szCs w:val="22"/>
        </w:rPr>
        <w:t xml:space="preserve">Ensure that all children and young people in your care are supervised and </w:t>
      </w:r>
      <w:proofErr w:type="gramStart"/>
      <w:r w:rsidRPr="0072475B">
        <w:rPr>
          <w:rFonts w:cstheme="minorHAnsi"/>
          <w:sz w:val="22"/>
          <w:szCs w:val="22"/>
        </w:rPr>
        <w:t>escorted at all times</w:t>
      </w:r>
      <w:proofErr w:type="gramEnd"/>
      <w:r w:rsidRPr="0072475B">
        <w:rPr>
          <w:rFonts w:cstheme="minorHAnsi"/>
          <w:sz w:val="22"/>
          <w:szCs w:val="22"/>
        </w:rPr>
        <w:t xml:space="preserve">. </w:t>
      </w:r>
    </w:p>
    <w:p w14:paraId="53FD9109" w14:textId="4E5922E4" w:rsidR="00004FED" w:rsidRPr="0072475B" w:rsidRDefault="00004FED" w:rsidP="0072475B">
      <w:pPr>
        <w:pStyle w:val="ListParagraph"/>
        <w:numPr>
          <w:ilvl w:val="0"/>
          <w:numId w:val="1"/>
        </w:numPr>
        <w:tabs>
          <w:tab w:val="left" w:pos="360"/>
        </w:tabs>
        <w:overflowPunct w:val="0"/>
        <w:autoSpaceDE w:val="0"/>
        <w:autoSpaceDN w:val="0"/>
        <w:adjustRightInd w:val="0"/>
        <w:textAlignment w:val="baseline"/>
        <w:rPr>
          <w:rFonts w:cstheme="minorHAnsi"/>
        </w:rPr>
      </w:pPr>
      <w:r w:rsidRPr="0072475B">
        <w:rPr>
          <w:rFonts w:cstheme="minorHAnsi"/>
          <w:sz w:val="22"/>
          <w:szCs w:val="22"/>
        </w:rPr>
        <w:t xml:space="preserve">Ensure that toys are cleaned in line with the department’s infection control </w:t>
      </w:r>
      <w:r w:rsidR="5439A4F1" w:rsidRPr="0072475B">
        <w:rPr>
          <w:rFonts w:cstheme="minorHAnsi"/>
          <w:sz w:val="22"/>
          <w:szCs w:val="22"/>
        </w:rPr>
        <w:t>SOP</w:t>
      </w:r>
      <w:r w:rsidRPr="0072475B">
        <w:rPr>
          <w:rFonts w:cstheme="minorHAnsi"/>
          <w:sz w:val="22"/>
          <w:szCs w:val="22"/>
        </w:rPr>
        <w:t xml:space="preserve">. </w:t>
      </w:r>
    </w:p>
    <w:p w14:paraId="41B1E162" w14:textId="3DB54D40" w:rsidR="00004FED" w:rsidRPr="0072475B" w:rsidRDefault="00004FED" w:rsidP="0072475B">
      <w:pPr>
        <w:pStyle w:val="ListParagraph"/>
        <w:numPr>
          <w:ilvl w:val="0"/>
          <w:numId w:val="1"/>
        </w:numPr>
        <w:tabs>
          <w:tab w:val="left" w:pos="360"/>
        </w:tabs>
        <w:overflowPunct w:val="0"/>
        <w:autoSpaceDE w:val="0"/>
        <w:autoSpaceDN w:val="0"/>
        <w:adjustRightInd w:val="0"/>
        <w:textAlignment w:val="baseline"/>
        <w:rPr>
          <w:rFonts w:cstheme="minorHAnsi"/>
        </w:rPr>
      </w:pPr>
      <w:r w:rsidRPr="0072475B">
        <w:rPr>
          <w:rFonts w:cstheme="minorHAnsi"/>
          <w:sz w:val="22"/>
          <w:szCs w:val="22"/>
        </w:rPr>
        <w:t xml:space="preserve">Ensure that toys and equipment are maintained in good, safe order and well stocked in consultation with the </w:t>
      </w:r>
      <w:r w:rsidR="5DA587AF" w:rsidRPr="0072475B">
        <w:rPr>
          <w:rFonts w:cstheme="minorHAnsi"/>
          <w:sz w:val="22"/>
          <w:szCs w:val="22"/>
        </w:rPr>
        <w:t xml:space="preserve">Play Department </w:t>
      </w:r>
      <w:r w:rsidRPr="0072475B">
        <w:rPr>
          <w:rFonts w:cstheme="minorHAnsi"/>
          <w:sz w:val="22"/>
          <w:szCs w:val="22"/>
        </w:rPr>
        <w:t xml:space="preserve">manager. </w:t>
      </w:r>
    </w:p>
    <w:p w14:paraId="602041A5" w14:textId="77777777" w:rsidR="00004FED" w:rsidRPr="0072475B" w:rsidRDefault="00004FED" w:rsidP="0072475B">
      <w:pPr>
        <w:pStyle w:val="ListParagraph"/>
        <w:numPr>
          <w:ilvl w:val="0"/>
          <w:numId w:val="1"/>
        </w:numPr>
        <w:tabs>
          <w:tab w:val="left" w:pos="360"/>
        </w:tabs>
        <w:overflowPunct w:val="0"/>
        <w:autoSpaceDE w:val="0"/>
        <w:autoSpaceDN w:val="0"/>
        <w:adjustRightInd w:val="0"/>
        <w:textAlignment w:val="baseline"/>
        <w:rPr>
          <w:rFonts w:cstheme="minorHAnsi"/>
        </w:rPr>
      </w:pPr>
      <w:r w:rsidRPr="0072475B">
        <w:rPr>
          <w:rFonts w:cstheme="minorHAnsi"/>
          <w:sz w:val="22"/>
          <w:szCs w:val="22"/>
        </w:rPr>
        <w:t>Take responsibility for infection control related to play equipment and play activities.</w:t>
      </w:r>
    </w:p>
    <w:p w14:paraId="50833700" w14:textId="03F48565" w:rsidR="00004FED" w:rsidRPr="0072475B" w:rsidRDefault="00004FED" w:rsidP="0072475B">
      <w:pPr>
        <w:pStyle w:val="ListParagraph"/>
        <w:numPr>
          <w:ilvl w:val="0"/>
          <w:numId w:val="1"/>
        </w:numPr>
        <w:tabs>
          <w:tab w:val="left" w:pos="360"/>
        </w:tabs>
        <w:overflowPunct w:val="0"/>
        <w:autoSpaceDE w:val="0"/>
        <w:autoSpaceDN w:val="0"/>
        <w:adjustRightInd w:val="0"/>
        <w:textAlignment w:val="baseline"/>
        <w:rPr>
          <w:rFonts w:cstheme="minorHAnsi"/>
        </w:rPr>
      </w:pPr>
      <w:r w:rsidRPr="0072475B">
        <w:rPr>
          <w:rFonts w:cstheme="minorHAnsi"/>
          <w:sz w:val="22"/>
          <w:szCs w:val="22"/>
        </w:rPr>
        <w:t>Incident reporting</w:t>
      </w:r>
      <w:r w:rsidR="3DFEAD4F" w:rsidRPr="0072475B">
        <w:rPr>
          <w:rFonts w:cstheme="minorHAnsi"/>
          <w:sz w:val="22"/>
          <w:szCs w:val="22"/>
        </w:rPr>
        <w:t xml:space="preserve"> via the Trust process</w:t>
      </w:r>
      <w:r w:rsidRPr="0072475B">
        <w:rPr>
          <w:rFonts w:cstheme="minorHAnsi"/>
          <w:sz w:val="22"/>
          <w:szCs w:val="22"/>
        </w:rPr>
        <w:t xml:space="preserve"> and feedback to appropriate staff</w:t>
      </w:r>
      <w:r w:rsidR="001548D4">
        <w:rPr>
          <w:rFonts w:cstheme="minorHAnsi"/>
          <w:sz w:val="22"/>
          <w:szCs w:val="22"/>
        </w:rPr>
        <w:t>.</w:t>
      </w:r>
    </w:p>
    <w:p w14:paraId="5B633B45" w14:textId="6F4EC3EA" w:rsidR="5DFBC435" w:rsidRPr="0072475B" w:rsidRDefault="5DFBC435" w:rsidP="0072475B">
      <w:pPr>
        <w:pStyle w:val="ListParagraph"/>
        <w:numPr>
          <w:ilvl w:val="0"/>
          <w:numId w:val="1"/>
        </w:numPr>
        <w:tabs>
          <w:tab w:val="left" w:pos="360"/>
        </w:tabs>
        <w:rPr>
          <w:rFonts w:eastAsia="Calibri" w:cstheme="minorHAnsi"/>
          <w:sz w:val="22"/>
          <w:szCs w:val="22"/>
        </w:rPr>
      </w:pPr>
      <w:r w:rsidRPr="0072475B">
        <w:rPr>
          <w:rFonts w:eastAsia="Calibri" w:cstheme="minorHAnsi"/>
          <w:sz w:val="22"/>
          <w:szCs w:val="22"/>
        </w:rPr>
        <w:t>Identify and follow up safeguarding concerns for patients, families, and staff in line with Trust policy, maintaining all mandatory Trust training.</w:t>
      </w:r>
    </w:p>
    <w:p w14:paraId="54E1CF98" w14:textId="77777777" w:rsidR="00004FED" w:rsidRDefault="00004FED" w:rsidP="006D445E">
      <w:pPr>
        <w:tabs>
          <w:tab w:val="left" w:pos="360"/>
        </w:tabs>
        <w:overflowPunct w:val="0"/>
        <w:autoSpaceDE w:val="0"/>
        <w:autoSpaceDN w:val="0"/>
        <w:adjustRightInd w:val="0"/>
        <w:spacing w:after="0" w:line="240" w:lineRule="auto"/>
        <w:textAlignment w:val="baseline"/>
        <w:rPr>
          <w:rFonts w:cstheme="minorHAnsi"/>
        </w:rPr>
      </w:pPr>
    </w:p>
    <w:p w14:paraId="216C4CA5" w14:textId="12DD5AC3" w:rsidR="001548D4" w:rsidRDefault="001548D4" w:rsidP="006D445E">
      <w:pPr>
        <w:tabs>
          <w:tab w:val="left" w:pos="360"/>
        </w:tabs>
        <w:overflowPunct w:val="0"/>
        <w:autoSpaceDE w:val="0"/>
        <w:autoSpaceDN w:val="0"/>
        <w:adjustRightInd w:val="0"/>
        <w:spacing w:after="0" w:line="240" w:lineRule="auto"/>
        <w:textAlignment w:val="baseline"/>
        <w:rPr>
          <w:rFonts w:cstheme="minorHAnsi"/>
        </w:rPr>
      </w:pPr>
      <w:r>
        <w:rPr>
          <w:rFonts w:cstheme="minorHAnsi"/>
        </w:rPr>
        <w:br w:type="column"/>
      </w:r>
    </w:p>
    <w:p w14:paraId="5616B6E2" w14:textId="77777777" w:rsidR="001548D4" w:rsidRDefault="001548D4" w:rsidP="006D445E">
      <w:pPr>
        <w:tabs>
          <w:tab w:val="left" w:pos="360"/>
        </w:tabs>
        <w:overflowPunct w:val="0"/>
        <w:autoSpaceDE w:val="0"/>
        <w:autoSpaceDN w:val="0"/>
        <w:adjustRightInd w:val="0"/>
        <w:spacing w:after="0" w:line="240" w:lineRule="auto"/>
        <w:textAlignment w:val="baseline"/>
        <w:rPr>
          <w:rFonts w:cstheme="minorHAnsi"/>
        </w:rPr>
      </w:pPr>
    </w:p>
    <w:p w14:paraId="2841D1FD" w14:textId="77777777" w:rsidR="001548D4" w:rsidRPr="0072475B" w:rsidRDefault="001548D4" w:rsidP="006D445E">
      <w:pPr>
        <w:tabs>
          <w:tab w:val="left" w:pos="360"/>
        </w:tabs>
        <w:overflowPunct w:val="0"/>
        <w:autoSpaceDE w:val="0"/>
        <w:autoSpaceDN w:val="0"/>
        <w:adjustRightInd w:val="0"/>
        <w:spacing w:after="0" w:line="240" w:lineRule="auto"/>
        <w:textAlignment w:val="baseline"/>
        <w:rPr>
          <w:rFonts w:cstheme="minorHAnsi"/>
        </w:rPr>
      </w:pPr>
    </w:p>
    <w:p w14:paraId="75E5D6D4" w14:textId="77777777" w:rsidR="00004FED" w:rsidRPr="0072475B" w:rsidRDefault="00004FED" w:rsidP="006D445E">
      <w:pPr>
        <w:tabs>
          <w:tab w:val="left" w:pos="360"/>
        </w:tabs>
        <w:overflowPunct w:val="0"/>
        <w:autoSpaceDE w:val="0"/>
        <w:autoSpaceDN w:val="0"/>
        <w:adjustRightInd w:val="0"/>
        <w:spacing w:after="0" w:line="240" w:lineRule="auto"/>
        <w:textAlignment w:val="baseline"/>
        <w:rPr>
          <w:rFonts w:cstheme="minorHAnsi"/>
          <w:b/>
        </w:rPr>
      </w:pPr>
      <w:r w:rsidRPr="0072475B">
        <w:rPr>
          <w:rFonts w:cstheme="minorHAnsi"/>
          <w:b/>
        </w:rPr>
        <w:t>Service Improvement</w:t>
      </w:r>
    </w:p>
    <w:p w14:paraId="0D6F7057" w14:textId="1E08F2F4" w:rsidR="00004FED" w:rsidRPr="00505620" w:rsidRDefault="00004FED" w:rsidP="0072475B">
      <w:pPr>
        <w:numPr>
          <w:ilvl w:val="0"/>
          <w:numId w:val="2"/>
        </w:numPr>
        <w:tabs>
          <w:tab w:val="left" w:pos="360"/>
        </w:tabs>
        <w:overflowPunct w:val="0"/>
        <w:autoSpaceDE w:val="0"/>
        <w:autoSpaceDN w:val="0"/>
        <w:adjustRightInd w:val="0"/>
        <w:spacing w:after="0" w:line="240" w:lineRule="auto"/>
        <w:textAlignment w:val="baseline"/>
        <w:rPr>
          <w:rFonts w:cstheme="minorHAnsi"/>
        </w:rPr>
      </w:pPr>
      <w:r w:rsidRPr="00505620">
        <w:rPr>
          <w:rFonts w:cstheme="minorHAnsi"/>
        </w:rPr>
        <w:t>Meet with the Senior Health Play Specialist</w:t>
      </w:r>
      <w:r w:rsidR="56D74AB0" w:rsidRPr="00505620">
        <w:rPr>
          <w:rFonts w:cstheme="minorHAnsi"/>
        </w:rPr>
        <w:t>/line manager</w:t>
      </w:r>
      <w:r w:rsidRPr="00505620">
        <w:rPr>
          <w:rFonts w:cstheme="minorHAnsi"/>
        </w:rPr>
        <w:t xml:space="preserve"> on a regular basis for supervision and to share information about team</w:t>
      </w:r>
      <w:r w:rsidR="00321177">
        <w:rPr>
          <w:rFonts w:cstheme="minorHAnsi"/>
        </w:rPr>
        <w:t>/</w:t>
      </w:r>
      <w:r w:rsidRPr="00505620">
        <w:rPr>
          <w:rFonts w:cstheme="minorHAnsi"/>
        </w:rPr>
        <w:t>department</w:t>
      </w:r>
      <w:r w:rsidR="00321177">
        <w:rPr>
          <w:rFonts w:cstheme="minorHAnsi"/>
        </w:rPr>
        <w:t xml:space="preserve"> and Trust</w:t>
      </w:r>
      <w:r w:rsidRPr="00505620">
        <w:rPr>
          <w:rFonts w:cstheme="minorHAnsi"/>
        </w:rPr>
        <w:t xml:space="preserve"> developments.</w:t>
      </w:r>
    </w:p>
    <w:p w14:paraId="07356DAF" w14:textId="2362A039" w:rsidR="00004FED" w:rsidRPr="00505620" w:rsidRDefault="00004FED" w:rsidP="0072475B">
      <w:pPr>
        <w:numPr>
          <w:ilvl w:val="0"/>
          <w:numId w:val="2"/>
        </w:numPr>
        <w:tabs>
          <w:tab w:val="left" w:pos="360"/>
        </w:tabs>
        <w:overflowPunct w:val="0"/>
        <w:autoSpaceDE w:val="0"/>
        <w:autoSpaceDN w:val="0"/>
        <w:adjustRightInd w:val="0"/>
        <w:spacing w:after="0" w:line="240" w:lineRule="auto"/>
        <w:textAlignment w:val="baseline"/>
        <w:rPr>
          <w:rFonts w:cstheme="minorHAnsi"/>
        </w:rPr>
      </w:pPr>
      <w:r w:rsidRPr="00505620">
        <w:rPr>
          <w:rFonts w:cstheme="minorHAnsi"/>
        </w:rPr>
        <w:t>Assess and prioritise play needs</w:t>
      </w:r>
      <w:r w:rsidR="3232191F" w:rsidRPr="00505620">
        <w:rPr>
          <w:rFonts w:cstheme="minorHAnsi"/>
        </w:rPr>
        <w:t xml:space="preserve"> and referrals</w:t>
      </w:r>
      <w:r w:rsidRPr="00505620">
        <w:rPr>
          <w:rFonts w:cstheme="minorHAnsi"/>
        </w:rPr>
        <w:t xml:space="preserve"> as directed by</w:t>
      </w:r>
      <w:r w:rsidR="7F9B0F5B" w:rsidRPr="00505620">
        <w:rPr>
          <w:rFonts w:cstheme="minorHAnsi"/>
        </w:rPr>
        <w:t xml:space="preserve"> line manager and the play department manager</w:t>
      </w:r>
      <w:r w:rsidRPr="00505620">
        <w:rPr>
          <w:rFonts w:cstheme="minorHAnsi"/>
        </w:rPr>
        <w:t>.</w:t>
      </w:r>
    </w:p>
    <w:p w14:paraId="27BD8F45" w14:textId="77777777" w:rsidR="00004FED" w:rsidRDefault="00004FED" w:rsidP="006D445E">
      <w:pPr>
        <w:tabs>
          <w:tab w:val="left" w:pos="360"/>
        </w:tabs>
        <w:overflowPunct w:val="0"/>
        <w:autoSpaceDE w:val="0"/>
        <w:autoSpaceDN w:val="0"/>
        <w:adjustRightInd w:val="0"/>
        <w:spacing w:after="0" w:line="240" w:lineRule="auto"/>
        <w:textAlignment w:val="baseline"/>
        <w:rPr>
          <w:rFonts w:cstheme="minorHAnsi"/>
          <w:b/>
        </w:rPr>
      </w:pPr>
    </w:p>
    <w:p w14:paraId="422B2875" w14:textId="77777777" w:rsidR="001548D4" w:rsidRPr="0072475B" w:rsidRDefault="001548D4" w:rsidP="006D445E">
      <w:pPr>
        <w:tabs>
          <w:tab w:val="left" w:pos="360"/>
        </w:tabs>
        <w:overflowPunct w:val="0"/>
        <w:autoSpaceDE w:val="0"/>
        <w:autoSpaceDN w:val="0"/>
        <w:adjustRightInd w:val="0"/>
        <w:spacing w:after="0" w:line="240" w:lineRule="auto"/>
        <w:textAlignment w:val="baseline"/>
        <w:rPr>
          <w:rFonts w:cstheme="minorHAnsi"/>
          <w:b/>
        </w:rPr>
      </w:pPr>
    </w:p>
    <w:p w14:paraId="2E2E027D" w14:textId="51FF236E" w:rsidR="00004FED" w:rsidRPr="0072475B" w:rsidRDefault="00004FED" w:rsidP="006D445E">
      <w:pPr>
        <w:tabs>
          <w:tab w:val="left" w:pos="360"/>
        </w:tabs>
        <w:overflowPunct w:val="0"/>
        <w:autoSpaceDE w:val="0"/>
        <w:autoSpaceDN w:val="0"/>
        <w:adjustRightInd w:val="0"/>
        <w:spacing w:after="0" w:line="240" w:lineRule="auto"/>
        <w:textAlignment w:val="baseline"/>
        <w:rPr>
          <w:rFonts w:cstheme="minorHAnsi"/>
          <w:b/>
        </w:rPr>
      </w:pPr>
      <w:r w:rsidRPr="0072475B">
        <w:rPr>
          <w:rFonts w:cstheme="minorHAnsi"/>
          <w:b/>
        </w:rPr>
        <w:t>Quality</w:t>
      </w:r>
    </w:p>
    <w:p w14:paraId="362246A2" w14:textId="6AE49106" w:rsidR="00004FED" w:rsidRPr="0072475B" w:rsidRDefault="00004FED" w:rsidP="0072475B">
      <w:pPr>
        <w:numPr>
          <w:ilvl w:val="0"/>
          <w:numId w:val="2"/>
        </w:numPr>
        <w:tabs>
          <w:tab w:val="left" w:pos="360"/>
        </w:tabs>
        <w:overflowPunct w:val="0"/>
        <w:autoSpaceDE w:val="0"/>
        <w:autoSpaceDN w:val="0"/>
        <w:adjustRightInd w:val="0"/>
        <w:spacing w:after="0" w:line="240" w:lineRule="auto"/>
        <w:textAlignment w:val="baseline"/>
        <w:rPr>
          <w:rFonts w:cstheme="minorHAnsi"/>
        </w:rPr>
      </w:pPr>
      <w:r w:rsidRPr="0072475B">
        <w:rPr>
          <w:rFonts w:cstheme="minorHAnsi"/>
        </w:rPr>
        <w:t xml:space="preserve">Work flexibly and individually across play speciality areas as requested by the play </w:t>
      </w:r>
      <w:r w:rsidR="4CBF293E" w:rsidRPr="0072475B">
        <w:rPr>
          <w:rFonts w:cstheme="minorHAnsi"/>
        </w:rPr>
        <w:t xml:space="preserve">department </w:t>
      </w:r>
      <w:r w:rsidRPr="0072475B">
        <w:rPr>
          <w:rFonts w:cstheme="minorHAnsi"/>
        </w:rPr>
        <w:t xml:space="preserve">manager or </w:t>
      </w:r>
      <w:r w:rsidR="4582026B" w:rsidRPr="0072475B">
        <w:rPr>
          <w:rFonts w:cstheme="minorHAnsi"/>
        </w:rPr>
        <w:t>the line manager</w:t>
      </w:r>
      <w:r w:rsidRPr="0072475B">
        <w:rPr>
          <w:rFonts w:cstheme="minorHAnsi"/>
        </w:rPr>
        <w:t xml:space="preserve">. </w:t>
      </w:r>
    </w:p>
    <w:p w14:paraId="5BFC8ACB" w14:textId="451A7F28" w:rsidR="00004FED" w:rsidRPr="0072475B" w:rsidRDefault="00004FED" w:rsidP="0072475B">
      <w:pPr>
        <w:numPr>
          <w:ilvl w:val="0"/>
          <w:numId w:val="2"/>
        </w:numPr>
        <w:tabs>
          <w:tab w:val="left" w:pos="360"/>
        </w:tabs>
        <w:overflowPunct w:val="0"/>
        <w:autoSpaceDE w:val="0"/>
        <w:autoSpaceDN w:val="0"/>
        <w:adjustRightInd w:val="0"/>
        <w:spacing w:after="0" w:line="240" w:lineRule="auto"/>
        <w:textAlignment w:val="baseline"/>
        <w:rPr>
          <w:rFonts w:cstheme="minorHAnsi"/>
        </w:rPr>
      </w:pPr>
      <w:r w:rsidRPr="0072475B">
        <w:rPr>
          <w:rFonts w:cstheme="minorHAnsi"/>
        </w:rPr>
        <w:t>Refer</w:t>
      </w:r>
      <w:r w:rsidR="00B64F8C">
        <w:rPr>
          <w:rFonts w:cstheme="minorHAnsi"/>
        </w:rPr>
        <w:t xml:space="preserve"> complex refer</w:t>
      </w:r>
      <w:r w:rsidR="000728DF">
        <w:rPr>
          <w:rFonts w:cstheme="minorHAnsi"/>
        </w:rPr>
        <w:t>rals to senior play specialists for support.</w:t>
      </w:r>
      <w:r w:rsidRPr="0072475B">
        <w:rPr>
          <w:rFonts w:cstheme="minorHAnsi"/>
        </w:rPr>
        <w:t xml:space="preserve"> </w:t>
      </w:r>
    </w:p>
    <w:p w14:paraId="026574B4" w14:textId="77777777" w:rsidR="00004FED" w:rsidRPr="0072475B" w:rsidRDefault="00004FED" w:rsidP="0072475B">
      <w:pPr>
        <w:numPr>
          <w:ilvl w:val="0"/>
          <w:numId w:val="2"/>
        </w:numPr>
        <w:tabs>
          <w:tab w:val="left" w:pos="360"/>
        </w:tabs>
        <w:overflowPunct w:val="0"/>
        <w:autoSpaceDE w:val="0"/>
        <w:autoSpaceDN w:val="0"/>
        <w:adjustRightInd w:val="0"/>
        <w:spacing w:after="0" w:line="240" w:lineRule="auto"/>
        <w:textAlignment w:val="baseline"/>
        <w:rPr>
          <w:rFonts w:cstheme="minorHAnsi"/>
        </w:rPr>
      </w:pPr>
      <w:r w:rsidRPr="0072475B">
        <w:rPr>
          <w:rFonts w:cstheme="minorHAnsi"/>
        </w:rPr>
        <w:t xml:space="preserve">Adhere to hospital and departmental policies and procedures. </w:t>
      </w:r>
    </w:p>
    <w:p w14:paraId="7E9E217E" w14:textId="05919123" w:rsidR="000221FB" w:rsidRPr="0072475B" w:rsidRDefault="00004FED" w:rsidP="0072475B">
      <w:pPr>
        <w:pStyle w:val="ListParagraph"/>
        <w:numPr>
          <w:ilvl w:val="0"/>
          <w:numId w:val="16"/>
        </w:numPr>
        <w:tabs>
          <w:tab w:val="left" w:pos="360"/>
        </w:tabs>
        <w:overflowPunct w:val="0"/>
        <w:autoSpaceDE w:val="0"/>
        <w:autoSpaceDN w:val="0"/>
        <w:adjustRightInd w:val="0"/>
        <w:textAlignment w:val="baseline"/>
        <w:rPr>
          <w:rFonts w:cstheme="minorHAnsi"/>
          <w:b/>
        </w:rPr>
      </w:pPr>
      <w:r w:rsidRPr="0072475B">
        <w:rPr>
          <w:rFonts w:cstheme="minorHAnsi"/>
          <w:sz w:val="22"/>
          <w:szCs w:val="22"/>
        </w:rPr>
        <w:t>Make safe</w:t>
      </w:r>
      <w:r w:rsidR="2A2B275D" w:rsidRPr="0072475B">
        <w:rPr>
          <w:rFonts w:cstheme="minorHAnsi"/>
          <w:sz w:val="22"/>
          <w:szCs w:val="22"/>
        </w:rPr>
        <w:t>,</w:t>
      </w:r>
      <w:r w:rsidRPr="0072475B">
        <w:rPr>
          <w:rFonts w:cstheme="minorHAnsi"/>
          <w:sz w:val="22"/>
          <w:szCs w:val="22"/>
        </w:rPr>
        <w:t xml:space="preserve"> economical</w:t>
      </w:r>
      <w:r w:rsidR="08ABE2E2" w:rsidRPr="0072475B">
        <w:rPr>
          <w:rFonts w:cstheme="minorHAnsi"/>
          <w:sz w:val="22"/>
          <w:szCs w:val="22"/>
        </w:rPr>
        <w:t xml:space="preserve"> and sustainable</w:t>
      </w:r>
      <w:r w:rsidRPr="0072475B">
        <w:rPr>
          <w:rFonts w:cstheme="minorHAnsi"/>
          <w:sz w:val="22"/>
          <w:szCs w:val="22"/>
        </w:rPr>
        <w:t xml:space="preserve"> use of play </w:t>
      </w:r>
      <w:r w:rsidR="006D445E" w:rsidRPr="0072475B">
        <w:rPr>
          <w:rFonts w:cstheme="minorHAnsi"/>
          <w:sz w:val="22"/>
          <w:szCs w:val="22"/>
        </w:rPr>
        <w:t>equipment.</w:t>
      </w:r>
    </w:p>
    <w:p w14:paraId="3F7347CA" w14:textId="77777777" w:rsidR="000221FB" w:rsidRDefault="000221FB" w:rsidP="006D445E">
      <w:pPr>
        <w:tabs>
          <w:tab w:val="left" w:pos="360"/>
        </w:tabs>
        <w:overflowPunct w:val="0"/>
        <w:autoSpaceDE w:val="0"/>
        <w:autoSpaceDN w:val="0"/>
        <w:adjustRightInd w:val="0"/>
        <w:spacing w:after="0" w:line="240" w:lineRule="auto"/>
        <w:textAlignment w:val="baseline"/>
        <w:rPr>
          <w:rFonts w:cstheme="minorHAnsi"/>
          <w:b/>
        </w:rPr>
      </w:pPr>
    </w:p>
    <w:p w14:paraId="2DF684A9" w14:textId="77777777" w:rsidR="001548D4" w:rsidRDefault="001548D4" w:rsidP="001548D4">
      <w:pPr>
        <w:tabs>
          <w:tab w:val="left" w:pos="360"/>
        </w:tabs>
        <w:overflowPunct w:val="0"/>
        <w:autoSpaceDE w:val="0"/>
        <w:autoSpaceDN w:val="0"/>
        <w:adjustRightInd w:val="0"/>
        <w:spacing w:after="0" w:line="240" w:lineRule="auto"/>
        <w:textAlignment w:val="baseline"/>
        <w:rPr>
          <w:rFonts w:cstheme="minorHAnsi"/>
          <w:b/>
        </w:rPr>
      </w:pPr>
      <w:r>
        <w:rPr>
          <w:rFonts w:cstheme="minorHAnsi"/>
          <w:b/>
        </w:rPr>
        <w:t>Professional Respect and Conduct</w:t>
      </w:r>
    </w:p>
    <w:p w14:paraId="654C1ED5" w14:textId="77777777" w:rsidR="001548D4" w:rsidRPr="001548D4" w:rsidRDefault="001548D4" w:rsidP="001548D4">
      <w:pPr>
        <w:pStyle w:val="ListParagraph"/>
        <w:numPr>
          <w:ilvl w:val="0"/>
          <w:numId w:val="16"/>
        </w:numPr>
        <w:tabs>
          <w:tab w:val="left" w:pos="360"/>
        </w:tabs>
        <w:overflowPunct w:val="0"/>
        <w:autoSpaceDE w:val="0"/>
        <w:autoSpaceDN w:val="0"/>
        <w:adjustRightInd w:val="0"/>
        <w:textAlignment w:val="baseline"/>
        <w:rPr>
          <w:rFonts w:cstheme="minorHAnsi"/>
          <w:bCs/>
        </w:rPr>
      </w:pPr>
      <w:r w:rsidRPr="001548D4">
        <w:rPr>
          <w:rFonts w:cstheme="minorHAnsi"/>
          <w:bCs/>
        </w:rPr>
        <w:t xml:space="preserve">Respect the individual backgrounds, beliefs, values and circumstances of patients and their families and contribute to the delivery of a service that is respectful and sensitive to their needs. </w:t>
      </w:r>
    </w:p>
    <w:p w14:paraId="1E473CDC" w14:textId="77777777" w:rsidR="001548D4" w:rsidRDefault="001548D4" w:rsidP="006D445E">
      <w:pPr>
        <w:tabs>
          <w:tab w:val="left" w:pos="360"/>
        </w:tabs>
        <w:overflowPunct w:val="0"/>
        <w:autoSpaceDE w:val="0"/>
        <w:autoSpaceDN w:val="0"/>
        <w:adjustRightInd w:val="0"/>
        <w:spacing w:after="0" w:line="240" w:lineRule="auto"/>
        <w:textAlignment w:val="baseline"/>
        <w:rPr>
          <w:rFonts w:cstheme="minorHAnsi"/>
          <w:b/>
        </w:rPr>
      </w:pPr>
    </w:p>
    <w:p w14:paraId="79E7462C" w14:textId="77777777" w:rsidR="001548D4" w:rsidRDefault="001548D4" w:rsidP="001548D4">
      <w:pPr>
        <w:spacing w:after="0" w:line="240" w:lineRule="auto"/>
        <w:textAlignment w:val="baseline"/>
        <w:rPr>
          <w:rFonts w:eastAsia="Times New Roman" w:cstheme="minorHAnsi"/>
          <w:b/>
          <w:bCs/>
          <w:color w:val="0070C0"/>
        </w:rPr>
      </w:pPr>
    </w:p>
    <w:p w14:paraId="52522B1C" w14:textId="2B5BC026" w:rsidR="001548D4" w:rsidRPr="0072475B" w:rsidRDefault="001548D4" w:rsidP="001548D4">
      <w:pPr>
        <w:spacing w:after="0" w:line="240" w:lineRule="auto"/>
        <w:textAlignment w:val="baseline"/>
        <w:rPr>
          <w:rFonts w:eastAsia="Times New Roman" w:cstheme="minorHAnsi"/>
          <w:b/>
          <w:bCs/>
          <w:color w:val="0070C0"/>
        </w:rPr>
      </w:pPr>
      <w:r w:rsidRPr="0072475B">
        <w:rPr>
          <w:rFonts w:eastAsia="Times New Roman" w:cstheme="minorHAnsi"/>
          <w:b/>
          <w:bCs/>
          <w:color w:val="0070C0"/>
        </w:rPr>
        <w:t>Organisational Structure within the Play Team at BRHC:</w:t>
      </w:r>
    </w:p>
    <w:p w14:paraId="354CC037" w14:textId="77777777" w:rsidR="001548D4" w:rsidRPr="0072475B" w:rsidRDefault="001548D4" w:rsidP="001548D4">
      <w:pPr>
        <w:spacing w:after="0" w:line="240" w:lineRule="auto"/>
        <w:textAlignment w:val="baseline"/>
        <w:rPr>
          <w:rFonts w:eastAsia="Times New Roman" w:cstheme="minorHAnsi"/>
        </w:rPr>
      </w:pPr>
    </w:p>
    <w:p w14:paraId="5C76DF29" w14:textId="77777777" w:rsidR="001548D4" w:rsidRPr="0072475B" w:rsidRDefault="001548D4" w:rsidP="001548D4">
      <w:pPr>
        <w:spacing w:after="0" w:line="240" w:lineRule="auto"/>
        <w:textAlignment w:val="baseline"/>
        <w:rPr>
          <w:rFonts w:eastAsia="Times New Roman" w:cstheme="minorHAnsi"/>
          <w:b/>
          <w:bCs/>
          <w:color w:val="0070C0"/>
        </w:rPr>
      </w:pPr>
      <w:r w:rsidRPr="00C21A4E">
        <w:rPr>
          <w:rFonts w:cstheme="minorHAnsi"/>
          <w:noProof/>
        </w:rPr>
        <w:drawing>
          <wp:inline distT="0" distB="0" distL="0" distR="0" wp14:anchorId="7A683692" wp14:editId="035542ED">
            <wp:extent cx="2412560" cy="3638550"/>
            <wp:effectExtent l="0" t="0" r="6985" b="0"/>
            <wp:docPr id="1151095542" name="Picture 1">
              <a:extLst xmlns:a="http://schemas.openxmlformats.org/drawingml/2006/main">
                <a:ext uri="{FF2B5EF4-FFF2-40B4-BE49-F238E27FC236}">
                  <a16:creationId xmlns:a16="http://schemas.microsoft.com/office/drawing/2014/main" id="{BF1ABBC3-21CD-4FB1-A83E-1C496251D7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481240" name=""/>
                    <pic:cNvPicPr/>
                  </pic:nvPicPr>
                  <pic:blipFill>
                    <a:blip r:embed="rId12"/>
                    <a:stretch>
                      <a:fillRect/>
                    </a:stretch>
                  </pic:blipFill>
                  <pic:spPr>
                    <a:xfrm>
                      <a:off x="0" y="0"/>
                      <a:ext cx="2490795" cy="3756542"/>
                    </a:xfrm>
                    <a:prstGeom prst="rect">
                      <a:avLst/>
                    </a:prstGeom>
                  </pic:spPr>
                </pic:pic>
              </a:graphicData>
            </a:graphic>
          </wp:inline>
        </w:drawing>
      </w:r>
    </w:p>
    <w:p w14:paraId="575C1849" w14:textId="77777777" w:rsidR="001548D4" w:rsidRPr="0072475B" w:rsidRDefault="001548D4" w:rsidP="001548D4">
      <w:pPr>
        <w:spacing w:after="0" w:line="240" w:lineRule="auto"/>
        <w:textAlignment w:val="baseline"/>
        <w:rPr>
          <w:rFonts w:eastAsia="Times New Roman" w:cstheme="minorHAnsi"/>
          <w:b/>
          <w:bCs/>
          <w:color w:val="0070C0"/>
        </w:rPr>
      </w:pPr>
    </w:p>
    <w:p w14:paraId="031C940C" w14:textId="77777777" w:rsidR="001548D4" w:rsidRDefault="001548D4" w:rsidP="001548D4">
      <w:pPr>
        <w:spacing w:after="0" w:line="240" w:lineRule="auto"/>
        <w:textAlignment w:val="baseline"/>
        <w:rPr>
          <w:rFonts w:eastAsia="Times New Roman" w:cstheme="minorHAnsi"/>
          <w:b/>
          <w:bCs/>
          <w:color w:val="0070C0"/>
        </w:rPr>
      </w:pPr>
    </w:p>
    <w:p w14:paraId="57E70058" w14:textId="77777777" w:rsidR="00004FED" w:rsidRPr="0072475B" w:rsidRDefault="00004FED" w:rsidP="006D445E">
      <w:pPr>
        <w:tabs>
          <w:tab w:val="left" w:pos="360"/>
        </w:tabs>
        <w:overflowPunct w:val="0"/>
        <w:autoSpaceDE w:val="0"/>
        <w:autoSpaceDN w:val="0"/>
        <w:adjustRightInd w:val="0"/>
        <w:spacing w:after="0" w:line="240" w:lineRule="auto"/>
        <w:textAlignment w:val="baseline"/>
        <w:rPr>
          <w:rFonts w:cstheme="minorHAnsi"/>
          <w:b/>
        </w:rPr>
      </w:pPr>
    </w:p>
    <w:p w14:paraId="08906780" w14:textId="77777777" w:rsidR="002003E8" w:rsidRPr="0072475B" w:rsidRDefault="002003E8" w:rsidP="006D445E">
      <w:pPr>
        <w:spacing w:after="0" w:line="240" w:lineRule="auto"/>
        <w:textAlignment w:val="baseline"/>
        <w:rPr>
          <w:rFonts w:eastAsia="Times New Roman" w:cstheme="minorHAnsi"/>
        </w:rPr>
      </w:pPr>
      <w:r w:rsidRPr="0072475B">
        <w:rPr>
          <w:rFonts w:eastAsia="Times New Roman" w:cstheme="minorHAnsi"/>
        </w:rPr>
        <w:lastRenderedPageBreak/>
        <w:t> </w:t>
      </w:r>
    </w:p>
    <w:p w14:paraId="26DF44CF" w14:textId="4EFDA12B" w:rsidR="002003E8" w:rsidRPr="0072475B" w:rsidRDefault="002003E8" w:rsidP="006D445E">
      <w:pPr>
        <w:spacing w:after="0" w:line="240" w:lineRule="auto"/>
        <w:jc w:val="both"/>
        <w:textAlignment w:val="baseline"/>
        <w:rPr>
          <w:rFonts w:eastAsia="Times New Roman" w:cstheme="minorHAnsi"/>
        </w:rPr>
      </w:pPr>
      <w:r w:rsidRPr="0072475B">
        <w:rPr>
          <w:rFonts w:eastAsia="Times New Roman" w:cstheme="minorHAnsi"/>
          <w:b/>
          <w:bCs/>
        </w:rPr>
        <w:t xml:space="preserve">This role profile is not exhaustive and is subject to review in conjunction with the post holder and according to future changes/developments </w:t>
      </w:r>
      <w:r w:rsidR="002B7E7C">
        <w:rPr>
          <w:rFonts w:eastAsia="Times New Roman" w:cstheme="minorHAnsi"/>
          <w:b/>
          <w:bCs/>
        </w:rPr>
        <w:t>at BRHC and the Grand Appeal</w:t>
      </w:r>
      <w:r w:rsidRPr="0072475B">
        <w:rPr>
          <w:rFonts w:eastAsia="Times New Roman" w:cstheme="minorHAnsi"/>
          <w:b/>
          <w:bCs/>
        </w:rPr>
        <w:t>. All job descriptions are non-contractual and give a sense of the broad scope of the role and so include a level of flexibility. Whilst they list some key tasks, there will also always be tasks that arise, and which can be reasonably expected of the role.</w:t>
      </w:r>
      <w:r w:rsidRPr="0072475B">
        <w:rPr>
          <w:rFonts w:eastAsia="Times New Roman" w:cstheme="minorHAnsi"/>
        </w:rPr>
        <w:t> </w:t>
      </w:r>
    </w:p>
    <w:p w14:paraId="54527394" w14:textId="77777777" w:rsidR="002003E8" w:rsidRPr="0072475B" w:rsidRDefault="002003E8" w:rsidP="006D445E">
      <w:pPr>
        <w:spacing w:after="0" w:line="240" w:lineRule="auto"/>
        <w:jc w:val="both"/>
        <w:textAlignment w:val="baseline"/>
        <w:rPr>
          <w:rFonts w:eastAsia="Times New Roman" w:cstheme="minorHAnsi"/>
        </w:rPr>
      </w:pPr>
    </w:p>
    <w:p w14:paraId="13877915" w14:textId="411AE401" w:rsidR="002003E8" w:rsidRPr="0072475B" w:rsidRDefault="002003E8" w:rsidP="006D445E">
      <w:pPr>
        <w:spacing w:after="0" w:line="240" w:lineRule="auto"/>
        <w:ind w:right="210"/>
        <w:jc w:val="both"/>
        <w:textAlignment w:val="baseline"/>
        <w:rPr>
          <w:rFonts w:eastAsia="Times New Roman" w:cstheme="minorHAnsi"/>
        </w:rPr>
      </w:pPr>
      <w:r w:rsidRPr="0072475B">
        <w:rPr>
          <w:rFonts w:eastAsia="Times New Roman" w:cstheme="minorHAnsi"/>
          <w:lang w:val="en-US"/>
        </w:rPr>
        <w:t xml:space="preserve">The Grand Appeal is committed to safeguarding and promoting the welfare of all children, young people and vulnerable adults. As such, expects all staff and volunteers to share this commitment. </w:t>
      </w:r>
    </w:p>
    <w:p w14:paraId="4F3CE661" w14:textId="77777777" w:rsidR="002003E8" w:rsidRPr="0072475B" w:rsidRDefault="002003E8" w:rsidP="006D445E">
      <w:pPr>
        <w:spacing w:after="0" w:line="240" w:lineRule="auto"/>
        <w:textAlignment w:val="baseline"/>
        <w:rPr>
          <w:rFonts w:eastAsia="Times New Roman" w:cstheme="minorHAnsi"/>
        </w:rPr>
      </w:pPr>
      <w:r w:rsidRPr="0072475B">
        <w:rPr>
          <w:rFonts w:eastAsia="Times New Roman" w:cstheme="minorHAnsi"/>
          <w:color w:val="0070C0"/>
        </w:rPr>
        <w:t> </w:t>
      </w:r>
    </w:p>
    <w:p w14:paraId="619B0FBF" w14:textId="77777777" w:rsidR="00A75178" w:rsidRPr="0072475B" w:rsidRDefault="00A75178" w:rsidP="006D445E">
      <w:pPr>
        <w:spacing w:after="0" w:line="240" w:lineRule="auto"/>
        <w:textAlignment w:val="baseline"/>
        <w:rPr>
          <w:rFonts w:eastAsia="Times New Roman" w:cstheme="minorHAnsi"/>
          <w:b/>
          <w:bCs/>
          <w:color w:val="0070C0"/>
        </w:rPr>
      </w:pPr>
    </w:p>
    <w:p w14:paraId="6FEB335C" w14:textId="77777777" w:rsidR="00A75178" w:rsidRPr="0072475B" w:rsidRDefault="00A75178" w:rsidP="006D445E">
      <w:pPr>
        <w:spacing w:after="0" w:line="240" w:lineRule="auto"/>
        <w:textAlignment w:val="baseline"/>
        <w:rPr>
          <w:rFonts w:eastAsia="Times New Roman" w:cstheme="minorHAnsi"/>
          <w:b/>
          <w:bCs/>
          <w:color w:val="0070C0"/>
        </w:rPr>
      </w:pPr>
    </w:p>
    <w:p w14:paraId="7C5BBAA6" w14:textId="1B82E65E" w:rsidR="00A75178" w:rsidRPr="0072475B" w:rsidRDefault="00CD1FED" w:rsidP="0072475B">
      <w:pPr>
        <w:spacing w:after="0" w:line="240" w:lineRule="auto"/>
        <w:jc w:val="center"/>
        <w:textAlignment w:val="baseline"/>
        <w:rPr>
          <w:rFonts w:eastAsia="Times New Roman" w:cstheme="minorHAnsi"/>
          <w:color w:val="0070C0"/>
        </w:rPr>
      </w:pPr>
      <w:r>
        <w:rPr>
          <w:rFonts w:eastAsia="Times New Roman" w:cstheme="minorHAnsi"/>
          <w:b/>
          <w:bCs/>
          <w:color w:val="0070C0"/>
        </w:rPr>
        <w:br w:type="column"/>
      </w:r>
      <w:r w:rsidR="002003E8" w:rsidRPr="0072475B">
        <w:rPr>
          <w:rFonts w:eastAsia="Times New Roman" w:cstheme="minorHAnsi"/>
          <w:b/>
          <w:bCs/>
          <w:color w:val="0070C0"/>
        </w:rPr>
        <w:lastRenderedPageBreak/>
        <w:t>Personal specification</w:t>
      </w:r>
    </w:p>
    <w:p w14:paraId="4EFF53A6" w14:textId="3C79A6AF" w:rsidR="002003E8" w:rsidRPr="0072475B" w:rsidRDefault="002003E8" w:rsidP="0072475B">
      <w:pPr>
        <w:spacing w:after="0" w:line="240" w:lineRule="auto"/>
        <w:jc w:val="center"/>
        <w:textAlignment w:val="baseline"/>
        <w:rPr>
          <w:rFonts w:eastAsia="Times New Roman" w:cstheme="minorHAnsi"/>
        </w:rPr>
      </w:pPr>
      <w:r w:rsidRPr="0072475B">
        <w:rPr>
          <w:rFonts w:eastAsia="Times New Roman" w:cstheme="minorHAnsi"/>
        </w:rPr>
        <w:t>E = essential</w:t>
      </w:r>
      <w:r w:rsidR="004278C3">
        <w:rPr>
          <w:rFonts w:eastAsia="Times New Roman" w:cstheme="minorHAnsi"/>
        </w:rPr>
        <w:t xml:space="preserve"> / </w:t>
      </w:r>
      <w:r w:rsidRPr="0072475B">
        <w:rPr>
          <w:rFonts w:eastAsia="Times New Roman" w:cstheme="minorHAnsi"/>
        </w:rPr>
        <w:t>D = desirable</w:t>
      </w:r>
    </w:p>
    <w:p w14:paraId="664897B4" w14:textId="77777777" w:rsidR="00A75178" w:rsidRPr="0072475B" w:rsidRDefault="00A75178" w:rsidP="006D445E">
      <w:pPr>
        <w:spacing w:after="0" w:line="240" w:lineRule="auto"/>
        <w:textAlignment w:val="baseline"/>
        <w:rPr>
          <w:rFonts w:eastAsia="Times New Roman" w:cstheme="minorHAnsi"/>
        </w:rPr>
      </w:pPr>
    </w:p>
    <w:p w14:paraId="3438DBE6" w14:textId="77777777" w:rsidR="002003E8" w:rsidRPr="0072475B" w:rsidRDefault="002003E8" w:rsidP="006D445E">
      <w:pPr>
        <w:spacing w:after="0" w:line="240" w:lineRule="auto"/>
        <w:textAlignment w:val="baseline"/>
        <w:rPr>
          <w:rFonts w:eastAsia="Times New Roman" w:cstheme="minorHAnsi"/>
          <w:color w:val="0070C0"/>
        </w:rPr>
      </w:pPr>
      <w:r w:rsidRPr="0072475B">
        <w:rPr>
          <w:rFonts w:eastAsia="Times New Roman" w:cstheme="minorHAnsi"/>
          <w:b/>
          <w:bCs/>
          <w:color w:val="0070C0"/>
        </w:rPr>
        <w:t>Experience and knowledge</w:t>
      </w:r>
      <w:r w:rsidRPr="0072475B">
        <w:rPr>
          <w:rFonts w:eastAsia="Times New Roman" w:cstheme="minorHAnsi"/>
          <w:color w:val="0070C0"/>
        </w:rPr>
        <w:t> </w:t>
      </w:r>
    </w:p>
    <w:tbl>
      <w:tblPr>
        <w:tblW w:w="9773" w:type="dxa"/>
        <w:tblBorders>
          <w:top w:val="outset" w:sz="6" w:space="0" w:color="auto"/>
          <w:left w:val="outset" w:sz="6"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422"/>
        <w:gridCol w:w="8351"/>
      </w:tblGrid>
      <w:tr w:rsidR="006D445E" w:rsidRPr="0052350E" w14:paraId="047F1D14" w14:textId="77777777" w:rsidTr="6E6610AC">
        <w:trPr>
          <w:trHeight w:val="300"/>
        </w:trPr>
        <w:tc>
          <w:tcPr>
            <w:tcW w:w="1422" w:type="dxa"/>
            <w:tcBorders>
              <w:top w:val="single" w:sz="6" w:space="0" w:color="auto"/>
              <w:left w:val="single" w:sz="6" w:space="0" w:color="auto"/>
              <w:bottom w:val="single" w:sz="6" w:space="0" w:color="auto"/>
              <w:right w:val="single" w:sz="6" w:space="0" w:color="auto"/>
            </w:tcBorders>
            <w:hideMark/>
          </w:tcPr>
          <w:p w14:paraId="0458E32C" w14:textId="77777777" w:rsidR="006D445E" w:rsidRPr="0072475B" w:rsidRDefault="006D445E" w:rsidP="006D445E">
            <w:pPr>
              <w:spacing w:after="0" w:line="240" w:lineRule="auto"/>
              <w:textAlignment w:val="baseline"/>
              <w:rPr>
                <w:rFonts w:eastAsia="Times New Roman" w:cstheme="minorHAnsi"/>
              </w:rPr>
            </w:pPr>
            <w:r w:rsidRPr="0072475B">
              <w:rPr>
                <w:rFonts w:eastAsia="Times New Roman" w:cstheme="minorHAnsi"/>
                <w:b/>
                <w:bCs/>
                <w:color w:val="0070C0"/>
              </w:rPr>
              <w:t>Importance</w:t>
            </w:r>
            <w:r w:rsidRPr="0072475B">
              <w:rPr>
                <w:rFonts w:eastAsia="Times New Roman" w:cstheme="minorHAnsi"/>
                <w:color w:val="0070C0"/>
              </w:rPr>
              <w:t> </w:t>
            </w:r>
          </w:p>
        </w:tc>
        <w:tc>
          <w:tcPr>
            <w:tcW w:w="8351" w:type="dxa"/>
            <w:tcBorders>
              <w:top w:val="single" w:sz="6" w:space="0" w:color="auto"/>
              <w:left w:val="single" w:sz="6" w:space="0" w:color="auto"/>
              <w:bottom w:val="single" w:sz="6" w:space="0" w:color="auto"/>
              <w:right w:val="single" w:sz="6" w:space="0" w:color="auto"/>
            </w:tcBorders>
            <w:hideMark/>
          </w:tcPr>
          <w:p w14:paraId="610FAF94" w14:textId="77777777" w:rsidR="006D445E" w:rsidRPr="0072475B" w:rsidRDefault="006D445E" w:rsidP="006D445E">
            <w:pPr>
              <w:spacing w:after="0" w:line="240" w:lineRule="auto"/>
              <w:textAlignment w:val="baseline"/>
              <w:rPr>
                <w:rFonts w:eastAsia="Times New Roman" w:cstheme="minorHAnsi"/>
              </w:rPr>
            </w:pPr>
            <w:r w:rsidRPr="0072475B">
              <w:rPr>
                <w:rFonts w:eastAsia="Times New Roman" w:cstheme="minorHAnsi"/>
                <w:b/>
                <w:bCs/>
                <w:color w:val="0070C0"/>
              </w:rPr>
              <w:t>Criteria</w:t>
            </w:r>
            <w:r w:rsidRPr="0072475B">
              <w:rPr>
                <w:rFonts w:eastAsia="Times New Roman" w:cstheme="minorHAnsi"/>
                <w:color w:val="0070C0"/>
              </w:rPr>
              <w:t> </w:t>
            </w:r>
          </w:p>
        </w:tc>
      </w:tr>
      <w:tr w:rsidR="006D445E" w:rsidRPr="0052350E" w14:paraId="2E9B6B95" w14:textId="77777777" w:rsidTr="6E6610AC">
        <w:trPr>
          <w:trHeight w:val="300"/>
        </w:trPr>
        <w:tc>
          <w:tcPr>
            <w:tcW w:w="1422" w:type="dxa"/>
            <w:tcBorders>
              <w:top w:val="single" w:sz="6" w:space="0" w:color="auto"/>
              <w:left w:val="single" w:sz="6" w:space="0" w:color="auto"/>
              <w:bottom w:val="single" w:sz="6" w:space="0" w:color="auto"/>
              <w:right w:val="single" w:sz="6" w:space="0" w:color="auto"/>
            </w:tcBorders>
            <w:hideMark/>
          </w:tcPr>
          <w:p w14:paraId="1B8B44CF" w14:textId="28430D5A" w:rsidR="006D445E" w:rsidRPr="0072475B" w:rsidRDefault="006D445E" w:rsidP="0072475B">
            <w:pPr>
              <w:spacing w:after="0" w:line="240" w:lineRule="auto"/>
              <w:jc w:val="center"/>
              <w:textAlignment w:val="baseline"/>
              <w:rPr>
                <w:rFonts w:eastAsia="Times New Roman" w:cstheme="minorHAnsi"/>
              </w:rPr>
            </w:pPr>
            <w:r w:rsidRPr="0072475B">
              <w:rPr>
                <w:rFonts w:eastAsia="Times New Roman" w:cstheme="minorHAnsi"/>
              </w:rPr>
              <w:t>E</w:t>
            </w:r>
          </w:p>
        </w:tc>
        <w:tc>
          <w:tcPr>
            <w:tcW w:w="8351" w:type="dxa"/>
            <w:tcBorders>
              <w:top w:val="single" w:sz="6" w:space="0" w:color="auto"/>
              <w:left w:val="single" w:sz="6" w:space="0" w:color="auto"/>
              <w:bottom w:val="single" w:sz="6" w:space="0" w:color="auto"/>
              <w:right w:val="single" w:sz="6" w:space="0" w:color="auto"/>
            </w:tcBorders>
            <w:hideMark/>
          </w:tcPr>
          <w:p w14:paraId="48DB8A0C" w14:textId="568FB459" w:rsidR="006D445E" w:rsidRPr="0072475B" w:rsidRDefault="006D445E" w:rsidP="006D445E">
            <w:pPr>
              <w:spacing w:after="0" w:line="240" w:lineRule="auto"/>
              <w:textAlignment w:val="baseline"/>
              <w:rPr>
                <w:rFonts w:eastAsia="Times New Roman" w:cstheme="minorHAnsi"/>
              </w:rPr>
            </w:pPr>
            <w:r w:rsidRPr="0072475B">
              <w:rPr>
                <w:rFonts w:cstheme="minorHAnsi"/>
              </w:rPr>
              <w:t>Experience of working as a Health Play Specialist with children in a hospital setting</w:t>
            </w:r>
          </w:p>
        </w:tc>
      </w:tr>
      <w:tr w:rsidR="6E6610AC" w:rsidRPr="0052350E" w14:paraId="3FE30E9E" w14:textId="77777777" w:rsidTr="6E6610AC">
        <w:trPr>
          <w:trHeight w:val="300"/>
        </w:trPr>
        <w:tc>
          <w:tcPr>
            <w:tcW w:w="1422" w:type="dxa"/>
            <w:tcBorders>
              <w:top w:val="single" w:sz="6" w:space="0" w:color="auto"/>
              <w:left w:val="single" w:sz="6" w:space="0" w:color="auto"/>
              <w:bottom w:val="single" w:sz="6" w:space="0" w:color="auto"/>
              <w:right w:val="single" w:sz="6" w:space="0" w:color="auto"/>
            </w:tcBorders>
            <w:hideMark/>
          </w:tcPr>
          <w:p w14:paraId="66F8D2C9" w14:textId="2F63EDBE" w:rsidR="17FF1E12" w:rsidRPr="0072475B" w:rsidRDefault="17FF1E12" w:rsidP="0072475B">
            <w:pPr>
              <w:spacing w:line="240" w:lineRule="auto"/>
              <w:jc w:val="center"/>
              <w:rPr>
                <w:rFonts w:eastAsia="Times New Roman" w:cstheme="minorHAnsi"/>
              </w:rPr>
            </w:pPr>
            <w:r w:rsidRPr="0072475B">
              <w:rPr>
                <w:rFonts w:eastAsia="Times New Roman" w:cstheme="minorHAnsi"/>
              </w:rPr>
              <w:t>E</w:t>
            </w:r>
          </w:p>
        </w:tc>
        <w:tc>
          <w:tcPr>
            <w:tcW w:w="8351" w:type="dxa"/>
            <w:tcBorders>
              <w:top w:val="single" w:sz="6" w:space="0" w:color="auto"/>
              <w:left w:val="single" w:sz="6" w:space="0" w:color="auto"/>
              <w:bottom w:val="single" w:sz="6" w:space="0" w:color="auto"/>
              <w:right w:val="single" w:sz="6" w:space="0" w:color="auto"/>
            </w:tcBorders>
            <w:hideMark/>
          </w:tcPr>
          <w:p w14:paraId="38A62115" w14:textId="69EA1469" w:rsidR="17FF1E12" w:rsidRPr="0072475B" w:rsidRDefault="17FF1E12" w:rsidP="6E6610AC">
            <w:pPr>
              <w:spacing w:line="240" w:lineRule="auto"/>
              <w:rPr>
                <w:rFonts w:cstheme="minorHAnsi"/>
              </w:rPr>
            </w:pPr>
            <w:r w:rsidRPr="0072475B">
              <w:rPr>
                <w:rFonts w:cstheme="minorHAnsi"/>
              </w:rPr>
              <w:t>2</w:t>
            </w:r>
            <w:r w:rsidR="000F1DBB">
              <w:rPr>
                <w:rFonts w:cstheme="minorHAnsi"/>
              </w:rPr>
              <w:t xml:space="preserve"> </w:t>
            </w:r>
            <w:r w:rsidR="000F1DBB" w:rsidRPr="000F1DBB">
              <w:rPr>
                <w:rFonts w:cstheme="minorHAnsi"/>
              </w:rPr>
              <w:t>years’ experience</w:t>
            </w:r>
            <w:r w:rsidRPr="0072475B">
              <w:rPr>
                <w:rFonts w:cstheme="minorHAnsi"/>
              </w:rPr>
              <w:t xml:space="preserve"> of working in a play/early years/education/youth work setting</w:t>
            </w:r>
          </w:p>
        </w:tc>
      </w:tr>
      <w:tr w:rsidR="006D445E" w:rsidRPr="0052350E" w14:paraId="461FB3C0" w14:textId="77777777" w:rsidTr="6E6610AC">
        <w:trPr>
          <w:trHeight w:val="300"/>
        </w:trPr>
        <w:tc>
          <w:tcPr>
            <w:tcW w:w="1422" w:type="dxa"/>
            <w:tcBorders>
              <w:top w:val="single" w:sz="6" w:space="0" w:color="auto"/>
              <w:left w:val="single" w:sz="6" w:space="0" w:color="auto"/>
              <w:bottom w:val="single" w:sz="6" w:space="0" w:color="auto"/>
              <w:right w:val="single" w:sz="6" w:space="0" w:color="auto"/>
            </w:tcBorders>
            <w:hideMark/>
          </w:tcPr>
          <w:p w14:paraId="1B7B1091" w14:textId="690757C0" w:rsidR="006D445E" w:rsidRPr="0072475B" w:rsidRDefault="006D445E" w:rsidP="0072475B">
            <w:pPr>
              <w:spacing w:after="0" w:line="240" w:lineRule="auto"/>
              <w:jc w:val="center"/>
              <w:textAlignment w:val="baseline"/>
              <w:rPr>
                <w:rFonts w:eastAsia="Times New Roman" w:cstheme="minorHAnsi"/>
              </w:rPr>
            </w:pPr>
            <w:r w:rsidRPr="0072475B">
              <w:rPr>
                <w:rFonts w:eastAsia="Times New Roman" w:cstheme="minorHAnsi"/>
              </w:rPr>
              <w:t>E</w:t>
            </w:r>
          </w:p>
        </w:tc>
        <w:tc>
          <w:tcPr>
            <w:tcW w:w="8351" w:type="dxa"/>
            <w:tcBorders>
              <w:top w:val="single" w:sz="6" w:space="0" w:color="auto"/>
              <w:left w:val="single" w:sz="6" w:space="0" w:color="auto"/>
              <w:bottom w:val="single" w:sz="6" w:space="0" w:color="auto"/>
              <w:right w:val="single" w:sz="6" w:space="0" w:color="auto"/>
            </w:tcBorders>
            <w:hideMark/>
          </w:tcPr>
          <w:p w14:paraId="5B37518E" w14:textId="3BA0A76B" w:rsidR="006D445E" w:rsidRPr="0072475B" w:rsidRDefault="006D445E" w:rsidP="006D445E">
            <w:pPr>
              <w:spacing w:after="0" w:line="240" w:lineRule="auto"/>
              <w:textAlignment w:val="baseline"/>
              <w:rPr>
                <w:rFonts w:eastAsia="Times New Roman" w:cstheme="minorHAnsi"/>
              </w:rPr>
            </w:pPr>
            <w:r w:rsidRPr="0072475B">
              <w:rPr>
                <w:rFonts w:cstheme="minorHAnsi"/>
              </w:rPr>
              <w:t>Experience of assessing patients’ needs to provide specialised play, therapeutic distraction, preparation and post procedural play</w:t>
            </w:r>
          </w:p>
        </w:tc>
      </w:tr>
      <w:tr w:rsidR="006D445E" w:rsidRPr="0052350E" w14:paraId="227A9A94" w14:textId="77777777" w:rsidTr="6E6610AC">
        <w:trPr>
          <w:trHeight w:val="300"/>
        </w:trPr>
        <w:tc>
          <w:tcPr>
            <w:tcW w:w="1422" w:type="dxa"/>
            <w:tcBorders>
              <w:top w:val="single" w:sz="6" w:space="0" w:color="auto"/>
              <w:left w:val="single" w:sz="6" w:space="0" w:color="auto"/>
              <w:bottom w:val="single" w:sz="6" w:space="0" w:color="auto"/>
              <w:right w:val="single" w:sz="6" w:space="0" w:color="auto"/>
            </w:tcBorders>
            <w:hideMark/>
          </w:tcPr>
          <w:p w14:paraId="493F9BF3" w14:textId="7389B120" w:rsidR="006D445E" w:rsidRPr="0072475B" w:rsidRDefault="006D445E" w:rsidP="0072475B">
            <w:pPr>
              <w:spacing w:after="0" w:line="240" w:lineRule="auto"/>
              <w:jc w:val="center"/>
              <w:textAlignment w:val="baseline"/>
              <w:rPr>
                <w:rFonts w:eastAsia="Times New Roman" w:cstheme="minorHAnsi"/>
              </w:rPr>
            </w:pPr>
            <w:r w:rsidRPr="0072475B">
              <w:rPr>
                <w:rFonts w:eastAsia="Times New Roman" w:cstheme="minorHAnsi"/>
              </w:rPr>
              <w:t>E</w:t>
            </w:r>
          </w:p>
        </w:tc>
        <w:tc>
          <w:tcPr>
            <w:tcW w:w="8351" w:type="dxa"/>
            <w:tcBorders>
              <w:top w:val="single" w:sz="6" w:space="0" w:color="auto"/>
              <w:left w:val="single" w:sz="6" w:space="0" w:color="auto"/>
              <w:bottom w:val="single" w:sz="6" w:space="0" w:color="auto"/>
              <w:right w:val="single" w:sz="6" w:space="0" w:color="auto"/>
            </w:tcBorders>
            <w:hideMark/>
          </w:tcPr>
          <w:p w14:paraId="284E92E5" w14:textId="29695CAB" w:rsidR="006D445E" w:rsidRPr="0072475B" w:rsidRDefault="006D445E" w:rsidP="006D445E">
            <w:pPr>
              <w:spacing w:after="0" w:line="240" w:lineRule="auto"/>
              <w:textAlignment w:val="baseline"/>
              <w:rPr>
                <w:rFonts w:eastAsia="Times New Roman" w:cstheme="minorHAnsi"/>
              </w:rPr>
            </w:pPr>
            <w:r w:rsidRPr="0072475B">
              <w:rPr>
                <w:rFonts w:cstheme="minorHAnsi"/>
              </w:rPr>
              <w:t>Excellent knowledge of child development</w:t>
            </w:r>
          </w:p>
        </w:tc>
      </w:tr>
      <w:tr w:rsidR="006D445E" w:rsidRPr="0052350E" w14:paraId="11EDE8E7" w14:textId="77777777" w:rsidTr="6E6610AC">
        <w:trPr>
          <w:trHeight w:val="300"/>
        </w:trPr>
        <w:tc>
          <w:tcPr>
            <w:tcW w:w="1422" w:type="dxa"/>
            <w:tcBorders>
              <w:top w:val="single" w:sz="6" w:space="0" w:color="auto"/>
              <w:left w:val="single" w:sz="6" w:space="0" w:color="auto"/>
              <w:bottom w:val="single" w:sz="6" w:space="0" w:color="auto"/>
              <w:right w:val="single" w:sz="6" w:space="0" w:color="auto"/>
            </w:tcBorders>
            <w:hideMark/>
          </w:tcPr>
          <w:p w14:paraId="5488F615" w14:textId="01D6570B" w:rsidR="006D445E" w:rsidRPr="0072475B" w:rsidRDefault="006D445E" w:rsidP="0072475B">
            <w:pPr>
              <w:spacing w:after="0" w:line="240" w:lineRule="auto"/>
              <w:jc w:val="center"/>
              <w:textAlignment w:val="baseline"/>
              <w:rPr>
                <w:rFonts w:eastAsia="Times New Roman" w:cstheme="minorHAnsi"/>
              </w:rPr>
            </w:pPr>
            <w:r w:rsidRPr="0072475B">
              <w:rPr>
                <w:rFonts w:eastAsia="Times New Roman" w:cstheme="minorHAnsi"/>
              </w:rPr>
              <w:t>D</w:t>
            </w:r>
          </w:p>
        </w:tc>
        <w:tc>
          <w:tcPr>
            <w:tcW w:w="8351" w:type="dxa"/>
            <w:tcBorders>
              <w:top w:val="single" w:sz="6" w:space="0" w:color="auto"/>
              <w:left w:val="single" w:sz="6" w:space="0" w:color="auto"/>
              <w:bottom w:val="single" w:sz="6" w:space="0" w:color="auto"/>
              <w:right w:val="single" w:sz="6" w:space="0" w:color="auto"/>
            </w:tcBorders>
            <w:hideMark/>
          </w:tcPr>
          <w:p w14:paraId="25556710" w14:textId="3BB45350" w:rsidR="006D445E" w:rsidRPr="0072475B" w:rsidRDefault="006D445E" w:rsidP="006D445E">
            <w:pPr>
              <w:spacing w:after="0" w:line="240" w:lineRule="auto"/>
              <w:textAlignment w:val="baseline"/>
              <w:rPr>
                <w:rFonts w:eastAsia="Times New Roman" w:cstheme="minorHAnsi"/>
              </w:rPr>
            </w:pPr>
            <w:r w:rsidRPr="0072475B">
              <w:rPr>
                <w:rFonts w:cstheme="minorHAnsi"/>
              </w:rPr>
              <w:t>Experience of working as part of a multi-disciplinary team and have ability to communicate effectively at all levels</w:t>
            </w:r>
          </w:p>
        </w:tc>
      </w:tr>
    </w:tbl>
    <w:p w14:paraId="1EADF284" w14:textId="77777777" w:rsidR="002003E8" w:rsidRPr="0072475B" w:rsidRDefault="002003E8" w:rsidP="006D445E">
      <w:pPr>
        <w:spacing w:after="0" w:line="240" w:lineRule="auto"/>
        <w:textAlignment w:val="baseline"/>
        <w:rPr>
          <w:rFonts w:eastAsia="Times New Roman" w:cstheme="minorHAnsi"/>
        </w:rPr>
      </w:pPr>
      <w:r w:rsidRPr="0072475B">
        <w:rPr>
          <w:rFonts w:eastAsia="Times New Roman" w:cstheme="minorHAnsi"/>
        </w:rPr>
        <w:t> </w:t>
      </w:r>
    </w:p>
    <w:p w14:paraId="123D6F53" w14:textId="77777777" w:rsidR="002003E8" w:rsidRPr="0072475B" w:rsidRDefault="002003E8" w:rsidP="006D445E">
      <w:pPr>
        <w:spacing w:after="0" w:line="240" w:lineRule="auto"/>
        <w:textAlignment w:val="baseline"/>
        <w:rPr>
          <w:rFonts w:eastAsia="Times New Roman" w:cstheme="minorHAnsi"/>
          <w:color w:val="0070C0"/>
        </w:rPr>
      </w:pPr>
      <w:r w:rsidRPr="0072475B">
        <w:rPr>
          <w:rFonts w:eastAsia="Times New Roman" w:cstheme="minorHAnsi"/>
          <w:b/>
          <w:bCs/>
          <w:color w:val="0070C0"/>
        </w:rPr>
        <w:t>Skills and abilities</w:t>
      </w:r>
      <w:r w:rsidRPr="0072475B">
        <w:rPr>
          <w:rFonts w:eastAsia="Times New Roman" w:cstheme="minorHAnsi"/>
          <w:color w:val="0070C0"/>
        </w:rPr>
        <w:t> </w:t>
      </w:r>
    </w:p>
    <w:tbl>
      <w:tblPr>
        <w:tblW w:w="9773" w:type="dxa"/>
        <w:tblBorders>
          <w:top w:val="outset" w:sz="6" w:space="0" w:color="auto"/>
          <w:left w:val="outset" w:sz="6"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438"/>
        <w:gridCol w:w="8335"/>
      </w:tblGrid>
      <w:tr w:rsidR="006D445E" w:rsidRPr="0052350E" w14:paraId="57F26C35" w14:textId="77777777" w:rsidTr="006D445E">
        <w:trPr>
          <w:trHeight w:val="300"/>
        </w:trPr>
        <w:tc>
          <w:tcPr>
            <w:tcW w:w="1438" w:type="dxa"/>
            <w:tcBorders>
              <w:top w:val="single" w:sz="6" w:space="0" w:color="auto"/>
              <w:left w:val="single" w:sz="6" w:space="0" w:color="auto"/>
              <w:bottom w:val="single" w:sz="6" w:space="0" w:color="auto"/>
              <w:right w:val="single" w:sz="6" w:space="0" w:color="auto"/>
            </w:tcBorders>
            <w:hideMark/>
          </w:tcPr>
          <w:p w14:paraId="59E46D8F" w14:textId="77777777" w:rsidR="006D445E" w:rsidRPr="0072475B" w:rsidRDefault="006D445E" w:rsidP="006D445E">
            <w:pPr>
              <w:spacing w:after="0" w:line="240" w:lineRule="auto"/>
              <w:textAlignment w:val="baseline"/>
              <w:rPr>
                <w:rFonts w:eastAsia="Times New Roman" w:cstheme="minorHAnsi"/>
              </w:rPr>
            </w:pPr>
            <w:r w:rsidRPr="0072475B">
              <w:rPr>
                <w:rFonts w:eastAsia="Times New Roman" w:cstheme="minorHAnsi"/>
                <w:b/>
                <w:bCs/>
                <w:color w:val="0070C0"/>
              </w:rPr>
              <w:t>Importance</w:t>
            </w:r>
            <w:r w:rsidRPr="0072475B">
              <w:rPr>
                <w:rFonts w:eastAsia="Times New Roman" w:cstheme="minorHAnsi"/>
                <w:color w:val="0070C0"/>
              </w:rPr>
              <w:t> </w:t>
            </w:r>
          </w:p>
        </w:tc>
        <w:tc>
          <w:tcPr>
            <w:tcW w:w="8335" w:type="dxa"/>
            <w:tcBorders>
              <w:top w:val="single" w:sz="6" w:space="0" w:color="auto"/>
              <w:left w:val="single" w:sz="6" w:space="0" w:color="auto"/>
              <w:bottom w:val="single" w:sz="6" w:space="0" w:color="auto"/>
              <w:right w:val="single" w:sz="6" w:space="0" w:color="auto"/>
            </w:tcBorders>
            <w:hideMark/>
          </w:tcPr>
          <w:p w14:paraId="2B4BFFCF" w14:textId="77777777" w:rsidR="006D445E" w:rsidRPr="0072475B" w:rsidRDefault="006D445E" w:rsidP="006D445E">
            <w:pPr>
              <w:spacing w:after="0" w:line="240" w:lineRule="auto"/>
              <w:textAlignment w:val="baseline"/>
              <w:rPr>
                <w:rFonts w:eastAsia="Times New Roman" w:cstheme="minorHAnsi"/>
              </w:rPr>
            </w:pPr>
            <w:r w:rsidRPr="0072475B">
              <w:rPr>
                <w:rFonts w:eastAsia="Times New Roman" w:cstheme="minorHAnsi"/>
                <w:b/>
                <w:bCs/>
                <w:color w:val="0070C0"/>
              </w:rPr>
              <w:t>Criteria</w:t>
            </w:r>
            <w:r w:rsidRPr="0072475B">
              <w:rPr>
                <w:rFonts w:eastAsia="Times New Roman" w:cstheme="minorHAnsi"/>
                <w:color w:val="0070C0"/>
              </w:rPr>
              <w:t> </w:t>
            </w:r>
          </w:p>
        </w:tc>
      </w:tr>
      <w:tr w:rsidR="00D940DD" w:rsidRPr="0052350E" w14:paraId="263FE042" w14:textId="77777777" w:rsidTr="00C05426">
        <w:trPr>
          <w:trHeight w:val="300"/>
        </w:trPr>
        <w:tc>
          <w:tcPr>
            <w:tcW w:w="1438" w:type="dxa"/>
            <w:tcBorders>
              <w:top w:val="single" w:sz="6" w:space="0" w:color="auto"/>
              <w:left w:val="single" w:sz="6" w:space="0" w:color="auto"/>
              <w:bottom w:val="single" w:sz="6" w:space="0" w:color="auto"/>
              <w:right w:val="single" w:sz="6" w:space="0" w:color="auto"/>
            </w:tcBorders>
            <w:hideMark/>
          </w:tcPr>
          <w:p w14:paraId="75633030" w14:textId="7D3D1DB1" w:rsidR="00D940DD" w:rsidRPr="00CE2BED" w:rsidRDefault="00D940DD" w:rsidP="0072475B">
            <w:pPr>
              <w:spacing w:after="0" w:line="240" w:lineRule="auto"/>
              <w:jc w:val="center"/>
              <w:textAlignment w:val="baseline"/>
              <w:rPr>
                <w:rFonts w:eastAsia="Times New Roman" w:cstheme="minorHAnsi"/>
              </w:rPr>
            </w:pPr>
            <w:r w:rsidRPr="00CE2BED">
              <w:rPr>
                <w:rFonts w:eastAsia="Times New Roman" w:cstheme="minorHAnsi"/>
              </w:rPr>
              <w:t>E</w:t>
            </w:r>
          </w:p>
        </w:tc>
        <w:tc>
          <w:tcPr>
            <w:tcW w:w="8335" w:type="dxa"/>
            <w:tcBorders>
              <w:top w:val="single" w:sz="6" w:space="0" w:color="auto"/>
              <w:left w:val="single" w:sz="6" w:space="0" w:color="auto"/>
              <w:bottom w:val="single" w:sz="6" w:space="0" w:color="auto"/>
              <w:right w:val="single" w:sz="6" w:space="0" w:color="auto"/>
            </w:tcBorders>
            <w:hideMark/>
          </w:tcPr>
          <w:p w14:paraId="793CA2D6" w14:textId="77777777" w:rsidR="00D940DD" w:rsidRPr="00CE2BED" w:rsidRDefault="00D940DD" w:rsidP="00C05426">
            <w:pPr>
              <w:spacing w:after="0" w:line="240" w:lineRule="auto"/>
              <w:textAlignment w:val="baseline"/>
              <w:rPr>
                <w:rFonts w:eastAsia="Times New Roman" w:cstheme="minorHAnsi"/>
              </w:rPr>
            </w:pPr>
            <w:r w:rsidRPr="00CE2BED">
              <w:rPr>
                <w:rFonts w:cstheme="minorHAnsi"/>
              </w:rPr>
              <w:t>Excellent communication and interpersonal skills</w:t>
            </w:r>
            <w:r w:rsidRPr="00CE2BED">
              <w:rPr>
                <w:rFonts w:eastAsia="Times New Roman" w:cstheme="minorHAnsi"/>
              </w:rPr>
              <w:t> </w:t>
            </w:r>
          </w:p>
        </w:tc>
      </w:tr>
      <w:tr w:rsidR="006D445E" w:rsidRPr="0052350E" w14:paraId="73E19A23" w14:textId="77777777" w:rsidTr="006D445E">
        <w:trPr>
          <w:trHeight w:val="300"/>
        </w:trPr>
        <w:tc>
          <w:tcPr>
            <w:tcW w:w="1438" w:type="dxa"/>
            <w:tcBorders>
              <w:top w:val="single" w:sz="6" w:space="0" w:color="auto"/>
              <w:left w:val="single" w:sz="6" w:space="0" w:color="auto"/>
              <w:bottom w:val="single" w:sz="6" w:space="0" w:color="auto"/>
              <w:right w:val="single" w:sz="6" w:space="0" w:color="auto"/>
            </w:tcBorders>
            <w:hideMark/>
          </w:tcPr>
          <w:p w14:paraId="0A2E237F" w14:textId="6AA2722E" w:rsidR="006D445E" w:rsidRPr="0072475B" w:rsidRDefault="006D445E" w:rsidP="0072475B">
            <w:pPr>
              <w:spacing w:after="0" w:line="240" w:lineRule="auto"/>
              <w:jc w:val="center"/>
              <w:textAlignment w:val="baseline"/>
              <w:rPr>
                <w:rFonts w:eastAsia="Times New Roman" w:cstheme="minorHAnsi"/>
              </w:rPr>
            </w:pPr>
            <w:r w:rsidRPr="0072475B">
              <w:rPr>
                <w:rFonts w:eastAsia="Times New Roman" w:cstheme="minorHAnsi"/>
              </w:rPr>
              <w:t>E</w:t>
            </w:r>
          </w:p>
        </w:tc>
        <w:tc>
          <w:tcPr>
            <w:tcW w:w="8335" w:type="dxa"/>
            <w:tcBorders>
              <w:top w:val="single" w:sz="6" w:space="0" w:color="auto"/>
              <w:left w:val="single" w:sz="6" w:space="0" w:color="auto"/>
              <w:bottom w:val="single" w:sz="6" w:space="0" w:color="auto"/>
              <w:right w:val="single" w:sz="6" w:space="0" w:color="auto"/>
            </w:tcBorders>
            <w:hideMark/>
          </w:tcPr>
          <w:p w14:paraId="27146461" w14:textId="541DF3D5" w:rsidR="006D445E" w:rsidRPr="0072475B" w:rsidRDefault="006D445E" w:rsidP="006D445E">
            <w:pPr>
              <w:spacing w:after="0" w:line="240" w:lineRule="auto"/>
              <w:textAlignment w:val="baseline"/>
              <w:rPr>
                <w:rFonts w:eastAsia="Times New Roman" w:cstheme="minorHAnsi"/>
              </w:rPr>
            </w:pPr>
            <w:r w:rsidRPr="0072475B">
              <w:rPr>
                <w:rFonts w:cstheme="minorHAnsi"/>
              </w:rPr>
              <w:t>Strong IT skills including use of Microsoft Word, Excel and other in</w:t>
            </w:r>
            <w:r w:rsidR="008D2CDD">
              <w:rPr>
                <w:rFonts w:cstheme="minorHAnsi"/>
              </w:rPr>
              <w:t>-</w:t>
            </w:r>
            <w:r w:rsidRPr="0072475B">
              <w:rPr>
                <w:rFonts w:cstheme="minorHAnsi"/>
              </w:rPr>
              <w:t>house systems</w:t>
            </w:r>
          </w:p>
        </w:tc>
      </w:tr>
      <w:tr w:rsidR="006D445E" w:rsidRPr="0052350E" w14:paraId="0C8A13C8" w14:textId="77777777" w:rsidTr="006D445E">
        <w:trPr>
          <w:trHeight w:val="300"/>
        </w:trPr>
        <w:tc>
          <w:tcPr>
            <w:tcW w:w="1438" w:type="dxa"/>
            <w:tcBorders>
              <w:top w:val="single" w:sz="6" w:space="0" w:color="auto"/>
              <w:left w:val="single" w:sz="6" w:space="0" w:color="auto"/>
              <w:bottom w:val="single" w:sz="6" w:space="0" w:color="auto"/>
              <w:right w:val="single" w:sz="6" w:space="0" w:color="auto"/>
            </w:tcBorders>
            <w:hideMark/>
          </w:tcPr>
          <w:p w14:paraId="30E333C4" w14:textId="188D347D" w:rsidR="006D445E" w:rsidRPr="0072475B" w:rsidRDefault="006D445E" w:rsidP="0072475B">
            <w:pPr>
              <w:spacing w:after="0" w:line="240" w:lineRule="auto"/>
              <w:jc w:val="center"/>
              <w:textAlignment w:val="baseline"/>
              <w:rPr>
                <w:rFonts w:eastAsia="Times New Roman" w:cstheme="minorHAnsi"/>
              </w:rPr>
            </w:pPr>
            <w:r w:rsidRPr="0072475B">
              <w:rPr>
                <w:rFonts w:eastAsia="Times New Roman" w:cstheme="minorHAnsi"/>
              </w:rPr>
              <w:t>E</w:t>
            </w:r>
          </w:p>
        </w:tc>
        <w:tc>
          <w:tcPr>
            <w:tcW w:w="8335" w:type="dxa"/>
            <w:tcBorders>
              <w:top w:val="single" w:sz="6" w:space="0" w:color="auto"/>
              <w:left w:val="single" w:sz="6" w:space="0" w:color="auto"/>
              <w:bottom w:val="single" w:sz="6" w:space="0" w:color="auto"/>
              <w:right w:val="single" w:sz="6" w:space="0" w:color="auto"/>
            </w:tcBorders>
            <w:hideMark/>
          </w:tcPr>
          <w:p w14:paraId="1745B435" w14:textId="4D03C273" w:rsidR="006D445E" w:rsidRPr="0072475B" w:rsidRDefault="006D445E" w:rsidP="006D445E">
            <w:pPr>
              <w:spacing w:after="0" w:line="240" w:lineRule="auto"/>
              <w:textAlignment w:val="baseline"/>
              <w:rPr>
                <w:rFonts w:eastAsia="Times New Roman" w:cstheme="minorHAnsi"/>
              </w:rPr>
            </w:pPr>
            <w:r w:rsidRPr="0072475B">
              <w:rPr>
                <w:rFonts w:cstheme="minorHAnsi"/>
              </w:rPr>
              <w:t>Problem solving and analytical skills</w:t>
            </w:r>
          </w:p>
        </w:tc>
      </w:tr>
      <w:tr w:rsidR="006D445E" w:rsidRPr="0052350E" w14:paraId="3DBF9975" w14:textId="77777777" w:rsidTr="006D445E">
        <w:trPr>
          <w:trHeight w:val="300"/>
        </w:trPr>
        <w:tc>
          <w:tcPr>
            <w:tcW w:w="1438" w:type="dxa"/>
            <w:tcBorders>
              <w:top w:val="single" w:sz="6" w:space="0" w:color="auto"/>
              <w:left w:val="single" w:sz="6" w:space="0" w:color="auto"/>
              <w:bottom w:val="single" w:sz="6" w:space="0" w:color="auto"/>
              <w:right w:val="single" w:sz="6" w:space="0" w:color="auto"/>
            </w:tcBorders>
            <w:hideMark/>
          </w:tcPr>
          <w:p w14:paraId="28259861" w14:textId="72AE1A72" w:rsidR="006D445E" w:rsidRPr="0072475B" w:rsidRDefault="006D445E" w:rsidP="0072475B">
            <w:pPr>
              <w:spacing w:after="0" w:line="240" w:lineRule="auto"/>
              <w:jc w:val="center"/>
              <w:textAlignment w:val="baseline"/>
              <w:rPr>
                <w:rFonts w:eastAsia="Times New Roman" w:cstheme="minorHAnsi"/>
              </w:rPr>
            </w:pPr>
            <w:r w:rsidRPr="0072475B">
              <w:rPr>
                <w:rFonts w:eastAsia="Times New Roman" w:cstheme="minorHAnsi"/>
              </w:rPr>
              <w:t>E</w:t>
            </w:r>
          </w:p>
        </w:tc>
        <w:tc>
          <w:tcPr>
            <w:tcW w:w="8335" w:type="dxa"/>
            <w:tcBorders>
              <w:top w:val="single" w:sz="6" w:space="0" w:color="auto"/>
              <w:left w:val="single" w:sz="6" w:space="0" w:color="auto"/>
              <w:bottom w:val="single" w:sz="6" w:space="0" w:color="auto"/>
              <w:right w:val="single" w:sz="6" w:space="0" w:color="auto"/>
            </w:tcBorders>
            <w:hideMark/>
          </w:tcPr>
          <w:p w14:paraId="455387F8" w14:textId="164AC26B" w:rsidR="006D445E" w:rsidRPr="0072475B" w:rsidRDefault="006D445E" w:rsidP="006D445E">
            <w:pPr>
              <w:spacing w:after="0" w:line="240" w:lineRule="auto"/>
              <w:textAlignment w:val="baseline"/>
              <w:rPr>
                <w:rFonts w:eastAsia="Times New Roman" w:cstheme="minorHAnsi"/>
              </w:rPr>
            </w:pPr>
            <w:r w:rsidRPr="0072475B">
              <w:rPr>
                <w:rFonts w:cstheme="minorHAnsi"/>
              </w:rPr>
              <w:t>Excellent time management skills</w:t>
            </w:r>
          </w:p>
        </w:tc>
      </w:tr>
      <w:tr w:rsidR="006D445E" w:rsidRPr="0052350E" w14:paraId="46B605D0" w14:textId="77777777" w:rsidTr="006D445E">
        <w:trPr>
          <w:trHeight w:val="300"/>
        </w:trPr>
        <w:tc>
          <w:tcPr>
            <w:tcW w:w="1438" w:type="dxa"/>
            <w:tcBorders>
              <w:top w:val="single" w:sz="6" w:space="0" w:color="auto"/>
              <w:left w:val="single" w:sz="6" w:space="0" w:color="auto"/>
              <w:bottom w:val="single" w:sz="6" w:space="0" w:color="auto"/>
              <w:right w:val="single" w:sz="6" w:space="0" w:color="auto"/>
            </w:tcBorders>
            <w:hideMark/>
          </w:tcPr>
          <w:p w14:paraId="7A6EFF48" w14:textId="61DBBAC5" w:rsidR="006D445E" w:rsidRPr="0072475B" w:rsidRDefault="006D445E" w:rsidP="0072475B">
            <w:pPr>
              <w:spacing w:after="0" w:line="240" w:lineRule="auto"/>
              <w:jc w:val="center"/>
              <w:textAlignment w:val="baseline"/>
              <w:rPr>
                <w:rFonts w:eastAsia="Times New Roman" w:cstheme="minorHAnsi"/>
              </w:rPr>
            </w:pPr>
            <w:r w:rsidRPr="0072475B">
              <w:rPr>
                <w:rFonts w:eastAsia="Times New Roman" w:cstheme="minorHAnsi"/>
              </w:rPr>
              <w:t>E</w:t>
            </w:r>
          </w:p>
        </w:tc>
        <w:tc>
          <w:tcPr>
            <w:tcW w:w="8335" w:type="dxa"/>
            <w:tcBorders>
              <w:top w:val="single" w:sz="6" w:space="0" w:color="auto"/>
              <w:left w:val="single" w:sz="6" w:space="0" w:color="auto"/>
              <w:bottom w:val="single" w:sz="6" w:space="0" w:color="auto"/>
              <w:right w:val="single" w:sz="6" w:space="0" w:color="auto"/>
            </w:tcBorders>
            <w:hideMark/>
          </w:tcPr>
          <w:p w14:paraId="0F446EEF" w14:textId="4FC75840" w:rsidR="006D445E" w:rsidRPr="0072475B" w:rsidRDefault="006D445E" w:rsidP="006D445E">
            <w:pPr>
              <w:spacing w:after="0" w:line="240" w:lineRule="auto"/>
              <w:textAlignment w:val="baseline"/>
              <w:rPr>
                <w:rFonts w:eastAsia="Times New Roman" w:cstheme="minorHAnsi"/>
              </w:rPr>
            </w:pPr>
            <w:r w:rsidRPr="0072475B">
              <w:rPr>
                <w:rFonts w:cstheme="minorHAnsi"/>
              </w:rPr>
              <w:t xml:space="preserve">Ability to </w:t>
            </w:r>
            <w:r w:rsidR="002F31BD">
              <w:rPr>
                <w:rFonts w:cstheme="minorHAnsi"/>
              </w:rPr>
              <w:t xml:space="preserve">work under own initiative and to </w:t>
            </w:r>
            <w:r w:rsidRPr="0072475B">
              <w:rPr>
                <w:rFonts w:cstheme="minorHAnsi"/>
              </w:rPr>
              <w:t>motivate others</w:t>
            </w:r>
          </w:p>
        </w:tc>
      </w:tr>
      <w:tr w:rsidR="000812A6" w:rsidRPr="0052350E" w14:paraId="17A908F9" w14:textId="77777777" w:rsidTr="000812A6">
        <w:trPr>
          <w:trHeight w:val="300"/>
        </w:trPr>
        <w:tc>
          <w:tcPr>
            <w:tcW w:w="1438" w:type="dxa"/>
            <w:tcBorders>
              <w:top w:val="single" w:sz="6" w:space="0" w:color="auto"/>
              <w:left w:val="single" w:sz="6" w:space="0" w:color="auto"/>
              <w:bottom w:val="single" w:sz="6" w:space="0" w:color="auto"/>
              <w:right w:val="single" w:sz="6" w:space="0" w:color="auto"/>
            </w:tcBorders>
            <w:hideMark/>
          </w:tcPr>
          <w:p w14:paraId="1B35347E" w14:textId="77777777" w:rsidR="000812A6" w:rsidRPr="00CE2BED" w:rsidRDefault="000812A6" w:rsidP="00C05426">
            <w:pPr>
              <w:spacing w:after="0" w:line="240" w:lineRule="auto"/>
              <w:jc w:val="center"/>
              <w:textAlignment w:val="baseline"/>
              <w:rPr>
                <w:rFonts w:eastAsia="Times New Roman" w:cstheme="minorHAnsi"/>
              </w:rPr>
            </w:pPr>
            <w:r w:rsidRPr="00CE2BED">
              <w:rPr>
                <w:rFonts w:eastAsia="Times New Roman" w:cstheme="minorHAnsi"/>
              </w:rPr>
              <w:t>E</w:t>
            </w:r>
          </w:p>
        </w:tc>
        <w:tc>
          <w:tcPr>
            <w:tcW w:w="8335" w:type="dxa"/>
            <w:tcBorders>
              <w:top w:val="single" w:sz="6" w:space="0" w:color="auto"/>
              <w:left w:val="single" w:sz="6" w:space="0" w:color="auto"/>
              <w:bottom w:val="single" w:sz="6" w:space="0" w:color="auto"/>
              <w:right w:val="single" w:sz="6" w:space="0" w:color="auto"/>
            </w:tcBorders>
            <w:hideMark/>
          </w:tcPr>
          <w:p w14:paraId="632B8563" w14:textId="77777777" w:rsidR="000812A6" w:rsidRPr="000812A6" w:rsidRDefault="000812A6" w:rsidP="00C05426">
            <w:pPr>
              <w:spacing w:after="0" w:line="240" w:lineRule="auto"/>
              <w:textAlignment w:val="baseline"/>
              <w:rPr>
                <w:rFonts w:cstheme="minorHAnsi"/>
              </w:rPr>
            </w:pPr>
            <w:r w:rsidRPr="00CE2BED">
              <w:rPr>
                <w:rFonts w:cstheme="minorHAnsi"/>
              </w:rPr>
              <w:t>Ability to work under pressure and manage conflicting demands</w:t>
            </w:r>
          </w:p>
        </w:tc>
      </w:tr>
      <w:tr w:rsidR="000812A6" w:rsidRPr="0052350E" w14:paraId="0E6355BA" w14:textId="77777777" w:rsidTr="000812A6">
        <w:trPr>
          <w:trHeight w:val="300"/>
        </w:trPr>
        <w:tc>
          <w:tcPr>
            <w:tcW w:w="1438" w:type="dxa"/>
            <w:tcBorders>
              <w:top w:val="single" w:sz="6" w:space="0" w:color="auto"/>
              <w:left w:val="single" w:sz="6" w:space="0" w:color="auto"/>
              <w:bottom w:val="single" w:sz="6" w:space="0" w:color="auto"/>
              <w:right w:val="single" w:sz="6" w:space="0" w:color="auto"/>
            </w:tcBorders>
            <w:hideMark/>
          </w:tcPr>
          <w:p w14:paraId="4ACA0269" w14:textId="77777777" w:rsidR="000812A6" w:rsidRPr="00CE2BED" w:rsidRDefault="000812A6" w:rsidP="00C05426">
            <w:pPr>
              <w:spacing w:after="0" w:line="240" w:lineRule="auto"/>
              <w:jc w:val="center"/>
              <w:textAlignment w:val="baseline"/>
              <w:rPr>
                <w:rFonts w:eastAsia="Times New Roman" w:cstheme="minorHAnsi"/>
              </w:rPr>
            </w:pPr>
            <w:r w:rsidRPr="00CE2BED">
              <w:rPr>
                <w:rFonts w:eastAsia="Times New Roman" w:cstheme="minorHAnsi"/>
              </w:rPr>
              <w:t>E</w:t>
            </w:r>
          </w:p>
        </w:tc>
        <w:tc>
          <w:tcPr>
            <w:tcW w:w="8335" w:type="dxa"/>
            <w:tcBorders>
              <w:top w:val="single" w:sz="6" w:space="0" w:color="auto"/>
              <w:left w:val="single" w:sz="6" w:space="0" w:color="auto"/>
              <w:bottom w:val="single" w:sz="6" w:space="0" w:color="auto"/>
              <w:right w:val="single" w:sz="6" w:space="0" w:color="auto"/>
            </w:tcBorders>
            <w:hideMark/>
          </w:tcPr>
          <w:p w14:paraId="42CB5AB3" w14:textId="77777777" w:rsidR="000812A6" w:rsidRPr="000812A6" w:rsidRDefault="000812A6" w:rsidP="00C05426">
            <w:pPr>
              <w:spacing w:after="0" w:line="240" w:lineRule="auto"/>
              <w:textAlignment w:val="baseline"/>
              <w:rPr>
                <w:rFonts w:cstheme="minorHAnsi"/>
              </w:rPr>
            </w:pPr>
            <w:r w:rsidRPr="00CE2BED">
              <w:rPr>
                <w:rFonts w:cstheme="minorHAnsi"/>
              </w:rPr>
              <w:t>Positive and motivated team player</w:t>
            </w:r>
          </w:p>
        </w:tc>
      </w:tr>
      <w:tr w:rsidR="000812A6" w:rsidRPr="0052350E" w14:paraId="5A0E1915" w14:textId="77777777" w:rsidTr="000812A6">
        <w:trPr>
          <w:trHeight w:val="300"/>
        </w:trPr>
        <w:tc>
          <w:tcPr>
            <w:tcW w:w="1438" w:type="dxa"/>
            <w:tcBorders>
              <w:top w:val="single" w:sz="6" w:space="0" w:color="auto"/>
              <w:left w:val="single" w:sz="6" w:space="0" w:color="auto"/>
              <w:bottom w:val="single" w:sz="6" w:space="0" w:color="auto"/>
              <w:right w:val="single" w:sz="6" w:space="0" w:color="auto"/>
            </w:tcBorders>
            <w:hideMark/>
          </w:tcPr>
          <w:p w14:paraId="4CB970EC" w14:textId="77777777" w:rsidR="000812A6" w:rsidRPr="00CE2BED" w:rsidRDefault="000812A6" w:rsidP="00C05426">
            <w:pPr>
              <w:spacing w:after="0" w:line="240" w:lineRule="auto"/>
              <w:jc w:val="center"/>
              <w:textAlignment w:val="baseline"/>
              <w:rPr>
                <w:rFonts w:eastAsia="Times New Roman" w:cstheme="minorHAnsi"/>
              </w:rPr>
            </w:pPr>
            <w:r w:rsidRPr="00CE2BED">
              <w:rPr>
                <w:rFonts w:eastAsia="Times New Roman" w:cstheme="minorHAnsi"/>
              </w:rPr>
              <w:t>E</w:t>
            </w:r>
          </w:p>
        </w:tc>
        <w:tc>
          <w:tcPr>
            <w:tcW w:w="8335" w:type="dxa"/>
            <w:tcBorders>
              <w:top w:val="single" w:sz="6" w:space="0" w:color="auto"/>
              <w:left w:val="single" w:sz="6" w:space="0" w:color="auto"/>
              <w:bottom w:val="single" w:sz="6" w:space="0" w:color="auto"/>
              <w:right w:val="single" w:sz="6" w:space="0" w:color="auto"/>
            </w:tcBorders>
            <w:hideMark/>
          </w:tcPr>
          <w:p w14:paraId="012DEDF2" w14:textId="77777777" w:rsidR="000812A6" w:rsidRPr="000812A6" w:rsidRDefault="000812A6" w:rsidP="00C05426">
            <w:pPr>
              <w:spacing w:after="0" w:line="240" w:lineRule="auto"/>
              <w:textAlignment w:val="baseline"/>
              <w:rPr>
                <w:rFonts w:cstheme="minorHAnsi"/>
              </w:rPr>
            </w:pPr>
            <w:r w:rsidRPr="00CE2BED">
              <w:rPr>
                <w:rFonts w:cstheme="minorHAnsi"/>
              </w:rPr>
              <w:t>Promotes positive working relationships with all colleagues within the play team and wider multi-disciplinary team</w:t>
            </w:r>
          </w:p>
        </w:tc>
      </w:tr>
      <w:tr w:rsidR="002F31BD" w:rsidRPr="0052350E" w14:paraId="65CDE960" w14:textId="77777777" w:rsidTr="002F31BD">
        <w:trPr>
          <w:trHeight w:val="300"/>
        </w:trPr>
        <w:tc>
          <w:tcPr>
            <w:tcW w:w="1438" w:type="dxa"/>
            <w:tcBorders>
              <w:top w:val="single" w:sz="6" w:space="0" w:color="auto"/>
              <w:left w:val="single" w:sz="6" w:space="0" w:color="auto"/>
              <w:bottom w:val="single" w:sz="6" w:space="0" w:color="auto"/>
              <w:right w:val="single" w:sz="6" w:space="0" w:color="auto"/>
            </w:tcBorders>
            <w:hideMark/>
          </w:tcPr>
          <w:p w14:paraId="1E773BFA" w14:textId="77777777" w:rsidR="002F31BD" w:rsidRPr="00CE2BED" w:rsidRDefault="002F31BD" w:rsidP="00C05426">
            <w:pPr>
              <w:spacing w:after="0" w:line="240" w:lineRule="auto"/>
              <w:jc w:val="center"/>
              <w:textAlignment w:val="baseline"/>
              <w:rPr>
                <w:rFonts w:eastAsia="Times New Roman" w:cstheme="minorHAnsi"/>
              </w:rPr>
            </w:pPr>
            <w:r w:rsidRPr="00CE2BED">
              <w:rPr>
                <w:rFonts w:eastAsia="Times New Roman" w:cstheme="minorHAnsi"/>
              </w:rPr>
              <w:t>D</w:t>
            </w:r>
          </w:p>
        </w:tc>
        <w:tc>
          <w:tcPr>
            <w:tcW w:w="8335" w:type="dxa"/>
            <w:tcBorders>
              <w:top w:val="single" w:sz="6" w:space="0" w:color="auto"/>
              <w:left w:val="single" w:sz="6" w:space="0" w:color="auto"/>
              <w:bottom w:val="single" w:sz="6" w:space="0" w:color="auto"/>
              <w:right w:val="single" w:sz="6" w:space="0" w:color="auto"/>
            </w:tcBorders>
            <w:hideMark/>
          </w:tcPr>
          <w:p w14:paraId="5F4499D2" w14:textId="77777777" w:rsidR="002F31BD" w:rsidRPr="002F31BD" w:rsidRDefault="002F31BD" w:rsidP="00C05426">
            <w:pPr>
              <w:spacing w:after="0" w:line="240" w:lineRule="auto"/>
              <w:textAlignment w:val="baseline"/>
              <w:rPr>
                <w:rFonts w:cstheme="minorHAnsi"/>
              </w:rPr>
            </w:pPr>
            <w:r w:rsidRPr="00CE2BED">
              <w:rPr>
                <w:rFonts w:cstheme="minorHAnsi"/>
              </w:rPr>
              <w:t>Awareness of budget and stock control</w:t>
            </w:r>
          </w:p>
        </w:tc>
      </w:tr>
    </w:tbl>
    <w:p w14:paraId="129914B8" w14:textId="2BABF753" w:rsidR="002003E8" w:rsidRPr="0072475B" w:rsidRDefault="002003E8" w:rsidP="006D445E">
      <w:pPr>
        <w:spacing w:after="0" w:line="240" w:lineRule="auto"/>
        <w:textAlignment w:val="baseline"/>
        <w:rPr>
          <w:rFonts w:eastAsia="Times New Roman" w:cstheme="minorHAnsi"/>
        </w:rPr>
      </w:pPr>
    </w:p>
    <w:p w14:paraId="15BCA06D" w14:textId="1BA9E7BD" w:rsidR="002003E8" w:rsidRPr="0072475B" w:rsidRDefault="002003E8" w:rsidP="006D445E">
      <w:pPr>
        <w:spacing w:after="0" w:line="240" w:lineRule="auto"/>
        <w:textAlignment w:val="baseline"/>
        <w:rPr>
          <w:rFonts w:eastAsia="Times New Roman" w:cstheme="minorHAnsi"/>
          <w:color w:val="0070C0"/>
        </w:rPr>
      </w:pPr>
      <w:r w:rsidRPr="0072475B">
        <w:rPr>
          <w:rFonts w:eastAsia="Times New Roman" w:cstheme="minorHAnsi"/>
          <w:b/>
          <w:bCs/>
          <w:color w:val="0070C0"/>
        </w:rPr>
        <w:t>Other requirements</w:t>
      </w:r>
      <w:r w:rsidR="000240A8">
        <w:rPr>
          <w:rFonts w:eastAsia="Times New Roman" w:cstheme="minorHAnsi"/>
          <w:b/>
          <w:bCs/>
          <w:color w:val="0070C0"/>
        </w:rPr>
        <w:t xml:space="preserve"> </w:t>
      </w:r>
      <w:r w:rsidR="006D445E" w:rsidRPr="0072475B">
        <w:rPr>
          <w:rFonts w:eastAsia="Times New Roman" w:cstheme="minorHAnsi"/>
          <w:b/>
          <w:bCs/>
          <w:color w:val="0070C0"/>
        </w:rPr>
        <w:t>/</w:t>
      </w:r>
      <w:r w:rsidR="000240A8">
        <w:rPr>
          <w:rFonts w:eastAsia="Times New Roman" w:cstheme="minorHAnsi"/>
          <w:b/>
          <w:bCs/>
          <w:color w:val="0070C0"/>
        </w:rPr>
        <w:t xml:space="preserve"> q</w:t>
      </w:r>
      <w:r w:rsidR="006D445E" w:rsidRPr="0072475B">
        <w:rPr>
          <w:rFonts w:eastAsia="Times New Roman" w:cstheme="minorHAnsi"/>
          <w:b/>
          <w:bCs/>
          <w:color w:val="0070C0"/>
        </w:rPr>
        <w:t xml:space="preserve">ualifications </w:t>
      </w:r>
    </w:p>
    <w:tbl>
      <w:tblPr>
        <w:tblW w:w="9773" w:type="dxa"/>
        <w:tblBorders>
          <w:top w:val="outset" w:sz="6" w:space="0" w:color="auto"/>
          <w:left w:val="outset" w:sz="6"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438"/>
        <w:gridCol w:w="8335"/>
      </w:tblGrid>
      <w:tr w:rsidR="006D445E" w:rsidRPr="0052350E" w14:paraId="018075F6" w14:textId="77777777" w:rsidTr="006D445E">
        <w:trPr>
          <w:trHeight w:val="300"/>
        </w:trPr>
        <w:tc>
          <w:tcPr>
            <w:tcW w:w="1438" w:type="dxa"/>
            <w:tcBorders>
              <w:top w:val="single" w:sz="6" w:space="0" w:color="auto"/>
              <w:left w:val="single" w:sz="6" w:space="0" w:color="auto"/>
              <w:bottom w:val="single" w:sz="6" w:space="0" w:color="auto"/>
              <w:right w:val="single" w:sz="6" w:space="0" w:color="auto"/>
            </w:tcBorders>
            <w:hideMark/>
          </w:tcPr>
          <w:p w14:paraId="00633750" w14:textId="77777777" w:rsidR="006D445E" w:rsidRPr="0072475B" w:rsidRDefault="006D445E" w:rsidP="006D445E">
            <w:pPr>
              <w:spacing w:after="0" w:line="240" w:lineRule="auto"/>
              <w:textAlignment w:val="baseline"/>
              <w:rPr>
                <w:rFonts w:eastAsia="Times New Roman" w:cstheme="minorHAnsi"/>
              </w:rPr>
            </w:pPr>
            <w:r w:rsidRPr="0072475B">
              <w:rPr>
                <w:rFonts w:eastAsia="Times New Roman" w:cstheme="minorHAnsi"/>
                <w:b/>
                <w:bCs/>
                <w:color w:val="0070C0"/>
              </w:rPr>
              <w:t>Importance</w:t>
            </w:r>
            <w:r w:rsidRPr="0072475B">
              <w:rPr>
                <w:rFonts w:eastAsia="Times New Roman" w:cstheme="minorHAnsi"/>
                <w:color w:val="0070C0"/>
              </w:rPr>
              <w:t> </w:t>
            </w:r>
          </w:p>
        </w:tc>
        <w:tc>
          <w:tcPr>
            <w:tcW w:w="8335" w:type="dxa"/>
            <w:tcBorders>
              <w:top w:val="single" w:sz="6" w:space="0" w:color="auto"/>
              <w:left w:val="single" w:sz="6" w:space="0" w:color="auto"/>
              <w:bottom w:val="single" w:sz="6" w:space="0" w:color="auto"/>
              <w:right w:val="single" w:sz="6" w:space="0" w:color="auto"/>
            </w:tcBorders>
            <w:hideMark/>
          </w:tcPr>
          <w:p w14:paraId="794DB700" w14:textId="77777777" w:rsidR="006D445E" w:rsidRPr="0072475B" w:rsidRDefault="006D445E" w:rsidP="006D445E">
            <w:pPr>
              <w:spacing w:after="0" w:line="240" w:lineRule="auto"/>
              <w:textAlignment w:val="baseline"/>
              <w:rPr>
                <w:rFonts w:eastAsia="Times New Roman" w:cstheme="minorHAnsi"/>
              </w:rPr>
            </w:pPr>
            <w:r w:rsidRPr="0072475B">
              <w:rPr>
                <w:rFonts w:eastAsia="Times New Roman" w:cstheme="minorHAnsi"/>
                <w:b/>
                <w:bCs/>
                <w:color w:val="0070C0"/>
              </w:rPr>
              <w:t>Criteria</w:t>
            </w:r>
            <w:r w:rsidRPr="0072475B">
              <w:rPr>
                <w:rFonts w:eastAsia="Times New Roman" w:cstheme="minorHAnsi"/>
                <w:color w:val="0070C0"/>
              </w:rPr>
              <w:t> </w:t>
            </w:r>
          </w:p>
        </w:tc>
      </w:tr>
      <w:tr w:rsidR="000812A6" w:rsidRPr="0052350E" w14:paraId="1622E666" w14:textId="77777777" w:rsidTr="00C05426">
        <w:trPr>
          <w:trHeight w:val="300"/>
        </w:trPr>
        <w:tc>
          <w:tcPr>
            <w:tcW w:w="1438" w:type="dxa"/>
            <w:tcBorders>
              <w:top w:val="single" w:sz="6" w:space="0" w:color="auto"/>
              <w:left w:val="single" w:sz="6" w:space="0" w:color="auto"/>
              <w:bottom w:val="single" w:sz="6" w:space="0" w:color="auto"/>
              <w:right w:val="single" w:sz="6" w:space="0" w:color="auto"/>
            </w:tcBorders>
          </w:tcPr>
          <w:p w14:paraId="308F581D" w14:textId="77777777" w:rsidR="000812A6" w:rsidRPr="00CE2BED" w:rsidRDefault="000812A6" w:rsidP="00C05426">
            <w:pPr>
              <w:spacing w:after="0" w:line="240" w:lineRule="auto"/>
              <w:jc w:val="center"/>
              <w:textAlignment w:val="baseline"/>
              <w:rPr>
                <w:rFonts w:eastAsia="Times New Roman" w:cstheme="minorHAnsi"/>
              </w:rPr>
            </w:pPr>
            <w:r w:rsidRPr="00CE2BED">
              <w:rPr>
                <w:rFonts w:eastAsia="Times New Roman" w:cstheme="minorHAnsi"/>
              </w:rPr>
              <w:t>E</w:t>
            </w:r>
          </w:p>
        </w:tc>
        <w:tc>
          <w:tcPr>
            <w:tcW w:w="8335" w:type="dxa"/>
            <w:tcBorders>
              <w:top w:val="single" w:sz="6" w:space="0" w:color="auto"/>
              <w:left w:val="single" w:sz="6" w:space="0" w:color="auto"/>
              <w:bottom w:val="single" w:sz="6" w:space="0" w:color="auto"/>
              <w:right w:val="single" w:sz="6" w:space="0" w:color="auto"/>
            </w:tcBorders>
          </w:tcPr>
          <w:p w14:paraId="06340EA8" w14:textId="77777777" w:rsidR="000812A6" w:rsidRPr="00CE2BED" w:rsidRDefault="000812A6" w:rsidP="00C05426">
            <w:pPr>
              <w:spacing w:after="0" w:line="240" w:lineRule="auto"/>
              <w:textAlignment w:val="baseline"/>
              <w:rPr>
                <w:rFonts w:eastAsia="Times New Roman" w:cstheme="minorHAnsi"/>
              </w:rPr>
            </w:pPr>
            <w:r w:rsidRPr="00CE2BED">
              <w:rPr>
                <w:rFonts w:cstheme="minorHAnsi"/>
              </w:rPr>
              <w:t>Foundation Degree (</w:t>
            </w:r>
            <w:proofErr w:type="spellStart"/>
            <w:r w:rsidRPr="00CE2BED">
              <w:rPr>
                <w:rFonts w:cstheme="minorHAnsi"/>
              </w:rPr>
              <w:t>FdA</w:t>
            </w:r>
            <w:proofErr w:type="spellEnd"/>
            <w:r w:rsidRPr="00CE2BED">
              <w:rPr>
                <w:rFonts w:cstheme="minorHAnsi"/>
              </w:rPr>
              <w:t>) in Healthcare Play Specialism or equivalent</w:t>
            </w:r>
          </w:p>
        </w:tc>
      </w:tr>
      <w:tr w:rsidR="00F840C4" w:rsidRPr="0052350E" w14:paraId="5A00A98A" w14:textId="77777777" w:rsidTr="00C05426">
        <w:trPr>
          <w:trHeight w:val="300"/>
        </w:trPr>
        <w:tc>
          <w:tcPr>
            <w:tcW w:w="1438" w:type="dxa"/>
            <w:tcBorders>
              <w:top w:val="single" w:sz="6" w:space="0" w:color="auto"/>
              <w:left w:val="single" w:sz="6" w:space="0" w:color="auto"/>
              <w:bottom w:val="single" w:sz="6" w:space="0" w:color="auto"/>
              <w:right w:val="single" w:sz="6" w:space="0" w:color="auto"/>
            </w:tcBorders>
          </w:tcPr>
          <w:p w14:paraId="1CD06214" w14:textId="77777777" w:rsidR="00F840C4" w:rsidRPr="00CE2BED" w:rsidRDefault="00F840C4" w:rsidP="00C05426">
            <w:pPr>
              <w:spacing w:after="0" w:line="240" w:lineRule="auto"/>
              <w:jc w:val="center"/>
              <w:textAlignment w:val="baseline"/>
              <w:rPr>
                <w:rFonts w:eastAsia="Times New Roman" w:cstheme="minorHAnsi"/>
              </w:rPr>
            </w:pPr>
            <w:r w:rsidRPr="00CE2BED">
              <w:rPr>
                <w:rFonts w:eastAsia="Times New Roman" w:cstheme="minorHAnsi"/>
              </w:rPr>
              <w:t>E</w:t>
            </w:r>
          </w:p>
        </w:tc>
        <w:tc>
          <w:tcPr>
            <w:tcW w:w="8335" w:type="dxa"/>
            <w:tcBorders>
              <w:top w:val="single" w:sz="6" w:space="0" w:color="auto"/>
              <w:left w:val="single" w:sz="6" w:space="0" w:color="auto"/>
              <w:bottom w:val="single" w:sz="6" w:space="0" w:color="auto"/>
              <w:right w:val="single" w:sz="6" w:space="0" w:color="auto"/>
            </w:tcBorders>
          </w:tcPr>
          <w:p w14:paraId="014F4B19" w14:textId="77777777" w:rsidR="00F840C4" w:rsidRPr="00CE2BED" w:rsidRDefault="00F840C4" w:rsidP="00C05426">
            <w:pPr>
              <w:spacing w:after="0" w:line="240" w:lineRule="auto"/>
              <w:textAlignment w:val="baseline"/>
              <w:rPr>
                <w:rFonts w:eastAsia="Times New Roman" w:cstheme="minorHAnsi"/>
              </w:rPr>
            </w:pPr>
            <w:r w:rsidRPr="00CE2BED">
              <w:rPr>
                <w:rFonts w:cstheme="minorHAnsi"/>
              </w:rPr>
              <w:t>Current HPSET registration (or overseas equivalent) or be in the process of re-registering.  You will be required to remain registered with HPSET (or overseas equivalent) whilst in post</w:t>
            </w:r>
          </w:p>
        </w:tc>
      </w:tr>
      <w:tr w:rsidR="006D445E" w:rsidRPr="0052350E" w14:paraId="27C2C8E1" w14:textId="77777777" w:rsidTr="006D445E">
        <w:trPr>
          <w:trHeight w:val="300"/>
        </w:trPr>
        <w:tc>
          <w:tcPr>
            <w:tcW w:w="1438" w:type="dxa"/>
            <w:tcBorders>
              <w:top w:val="single" w:sz="6" w:space="0" w:color="auto"/>
              <w:left w:val="single" w:sz="6" w:space="0" w:color="auto"/>
              <w:bottom w:val="single" w:sz="6" w:space="0" w:color="auto"/>
              <w:right w:val="single" w:sz="6" w:space="0" w:color="auto"/>
            </w:tcBorders>
            <w:hideMark/>
          </w:tcPr>
          <w:p w14:paraId="6C603A1D" w14:textId="7D0000AF" w:rsidR="006D445E" w:rsidRPr="0072475B" w:rsidRDefault="006D445E" w:rsidP="0072475B">
            <w:pPr>
              <w:spacing w:after="0" w:line="240" w:lineRule="auto"/>
              <w:jc w:val="center"/>
              <w:textAlignment w:val="baseline"/>
              <w:rPr>
                <w:rFonts w:eastAsia="Times New Roman" w:cstheme="minorHAnsi"/>
              </w:rPr>
            </w:pPr>
            <w:r w:rsidRPr="0072475B">
              <w:rPr>
                <w:rFonts w:eastAsia="Times New Roman" w:cstheme="minorHAnsi"/>
              </w:rPr>
              <w:t>E</w:t>
            </w:r>
          </w:p>
        </w:tc>
        <w:tc>
          <w:tcPr>
            <w:tcW w:w="8335" w:type="dxa"/>
            <w:tcBorders>
              <w:top w:val="single" w:sz="6" w:space="0" w:color="auto"/>
              <w:left w:val="single" w:sz="6" w:space="0" w:color="auto"/>
              <w:bottom w:val="single" w:sz="6" w:space="0" w:color="auto"/>
              <w:right w:val="single" w:sz="6" w:space="0" w:color="auto"/>
            </w:tcBorders>
            <w:hideMark/>
          </w:tcPr>
          <w:p w14:paraId="42A25190" w14:textId="268B2C29" w:rsidR="006D445E" w:rsidRPr="0072475B" w:rsidRDefault="00115DE8" w:rsidP="006D445E">
            <w:pPr>
              <w:spacing w:after="0" w:line="240" w:lineRule="auto"/>
              <w:textAlignment w:val="baseline"/>
              <w:rPr>
                <w:rFonts w:eastAsia="Times New Roman" w:cstheme="minorHAnsi"/>
              </w:rPr>
            </w:pPr>
            <w:r>
              <w:rPr>
                <w:rFonts w:eastAsia="Times New Roman" w:cstheme="minorHAnsi"/>
              </w:rPr>
              <w:t>Responsible</w:t>
            </w:r>
            <w:r w:rsidR="006D445E" w:rsidRPr="0072475B">
              <w:rPr>
                <w:rFonts w:eastAsia="Times New Roman" w:cstheme="minorHAnsi"/>
              </w:rPr>
              <w:t xml:space="preserve"> for being up to date with, and adher</w:t>
            </w:r>
            <w:r>
              <w:rPr>
                <w:rFonts w:eastAsia="Times New Roman" w:cstheme="minorHAnsi"/>
              </w:rPr>
              <w:t>ing</w:t>
            </w:r>
            <w:r w:rsidR="006D445E" w:rsidRPr="0072475B">
              <w:rPr>
                <w:rFonts w:eastAsia="Times New Roman" w:cstheme="minorHAnsi"/>
              </w:rPr>
              <w:t xml:space="preserve"> to, current</w:t>
            </w:r>
            <w:r w:rsidR="007C2DBF">
              <w:rPr>
                <w:rFonts w:eastAsia="Times New Roman" w:cstheme="minorHAnsi"/>
              </w:rPr>
              <w:t xml:space="preserve"> UHBW</w:t>
            </w:r>
            <w:r w:rsidR="0052210C">
              <w:rPr>
                <w:rFonts w:eastAsia="Times New Roman" w:cstheme="minorHAnsi"/>
              </w:rPr>
              <w:t xml:space="preserve"> practices, standards and values</w:t>
            </w:r>
            <w:r w:rsidR="00013D19">
              <w:rPr>
                <w:rFonts w:eastAsia="Times New Roman" w:cstheme="minorHAnsi"/>
              </w:rPr>
              <w:t>,</w:t>
            </w:r>
            <w:r w:rsidR="0052210C">
              <w:rPr>
                <w:rFonts w:eastAsia="Times New Roman" w:cstheme="minorHAnsi"/>
              </w:rPr>
              <w:t xml:space="preserve"> as well as r</w:t>
            </w:r>
            <w:r w:rsidR="006D445E" w:rsidRPr="0072475B">
              <w:rPr>
                <w:rFonts w:eastAsia="Times New Roman" w:cstheme="minorHAnsi"/>
              </w:rPr>
              <w:t>elevant legislation   </w:t>
            </w:r>
          </w:p>
        </w:tc>
      </w:tr>
      <w:tr w:rsidR="007B47F8" w:rsidRPr="0052350E" w14:paraId="3C69E764" w14:textId="77777777" w:rsidTr="006D445E">
        <w:trPr>
          <w:trHeight w:val="300"/>
        </w:trPr>
        <w:tc>
          <w:tcPr>
            <w:tcW w:w="1438" w:type="dxa"/>
            <w:tcBorders>
              <w:top w:val="single" w:sz="6" w:space="0" w:color="auto"/>
              <w:left w:val="single" w:sz="6" w:space="0" w:color="auto"/>
              <w:bottom w:val="single" w:sz="6" w:space="0" w:color="auto"/>
              <w:right w:val="single" w:sz="6" w:space="0" w:color="auto"/>
            </w:tcBorders>
          </w:tcPr>
          <w:p w14:paraId="2B62CE35" w14:textId="44A0595D" w:rsidR="007B47F8" w:rsidRPr="007B47F8" w:rsidRDefault="007B47F8" w:rsidP="00D940DD">
            <w:pPr>
              <w:spacing w:after="0" w:line="240" w:lineRule="auto"/>
              <w:jc w:val="center"/>
              <w:textAlignment w:val="baseline"/>
              <w:rPr>
                <w:rFonts w:eastAsia="Times New Roman" w:cstheme="minorHAnsi"/>
              </w:rPr>
            </w:pPr>
            <w:r>
              <w:rPr>
                <w:rFonts w:eastAsia="Times New Roman" w:cstheme="minorHAnsi"/>
              </w:rPr>
              <w:t>E</w:t>
            </w:r>
          </w:p>
        </w:tc>
        <w:tc>
          <w:tcPr>
            <w:tcW w:w="8335" w:type="dxa"/>
            <w:tcBorders>
              <w:top w:val="single" w:sz="6" w:space="0" w:color="auto"/>
              <w:left w:val="single" w:sz="6" w:space="0" w:color="auto"/>
              <w:bottom w:val="single" w:sz="6" w:space="0" w:color="auto"/>
              <w:right w:val="single" w:sz="6" w:space="0" w:color="auto"/>
            </w:tcBorders>
          </w:tcPr>
          <w:p w14:paraId="088DA119" w14:textId="1A6E8F65" w:rsidR="007B47F8" w:rsidRPr="007B47F8" w:rsidRDefault="007B47F8" w:rsidP="006D445E">
            <w:pPr>
              <w:spacing w:after="0" w:line="240" w:lineRule="auto"/>
              <w:textAlignment w:val="baseline"/>
              <w:rPr>
                <w:rFonts w:cstheme="minorHAnsi"/>
              </w:rPr>
            </w:pPr>
            <w:r>
              <w:rPr>
                <w:rFonts w:cstheme="minorHAnsi"/>
              </w:rPr>
              <w:t>Role model the UHBW Trust Values in all circumstances: supportive, innovative, respectful, collaborative</w:t>
            </w:r>
          </w:p>
        </w:tc>
      </w:tr>
      <w:tr w:rsidR="006D445E" w:rsidRPr="0052350E" w14:paraId="3EEA3790" w14:textId="77777777" w:rsidTr="006D445E">
        <w:trPr>
          <w:trHeight w:val="300"/>
        </w:trPr>
        <w:tc>
          <w:tcPr>
            <w:tcW w:w="1438" w:type="dxa"/>
            <w:tcBorders>
              <w:top w:val="single" w:sz="6" w:space="0" w:color="auto"/>
              <w:left w:val="single" w:sz="6" w:space="0" w:color="auto"/>
              <w:bottom w:val="single" w:sz="6" w:space="0" w:color="auto"/>
              <w:right w:val="single" w:sz="6" w:space="0" w:color="auto"/>
            </w:tcBorders>
          </w:tcPr>
          <w:p w14:paraId="3C512442" w14:textId="670A6D84" w:rsidR="006D445E" w:rsidRPr="0072475B" w:rsidRDefault="006D445E" w:rsidP="0072475B">
            <w:pPr>
              <w:spacing w:after="0" w:line="240" w:lineRule="auto"/>
              <w:jc w:val="center"/>
              <w:textAlignment w:val="baseline"/>
              <w:rPr>
                <w:rFonts w:eastAsia="Times New Roman" w:cstheme="minorHAnsi"/>
              </w:rPr>
            </w:pPr>
            <w:r w:rsidRPr="0072475B">
              <w:rPr>
                <w:rFonts w:eastAsia="Times New Roman" w:cstheme="minorHAnsi"/>
              </w:rPr>
              <w:t>E</w:t>
            </w:r>
          </w:p>
        </w:tc>
        <w:tc>
          <w:tcPr>
            <w:tcW w:w="8335" w:type="dxa"/>
            <w:tcBorders>
              <w:top w:val="single" w:sz="6" w:space="0" w:color="auto"/>
              <w:left w:val="single" w:sz="6" w:space="0" w:color="auto"/>
              <w:bottom w:val="single" w:sz="6" w:space="0" w:color="auto"/>
              <w:right w:val="single" w:sz="6" w:space="0" w:color="auto"/>
            </w:tcBorders>
          </w:tcPr>
          <w:p w14:paraId="0FE8CEAC" w14:textId="2B01AEDC" w:rsidR="006D445E" w:rsidRPr="0072475B" w:rsidRDefault="006D445E" w:rsidP="006D445E">
            <w:pPr>
              <w:spacing w:after="0" w:line="240" w:lineRule="auto"/>
              <w:textAlignment w:val="baseline"/>
              <w:rPr>
                <w:rFonts w:eastAsia="Times New Roman" w:cstheme="minorHAnsi"/>
              </w:rPr>
            </w:pPr>
            <w:r w:rsidRPr="0072475B">
              <w:rPr>
                <w:rFonts w:cstheme="minorHAnsi"/>
              </w:rPr>
              <w:t>Willingness to reflect upon practice and be open to new ideas and ways of working</w:t>
            </w:r>
          </w:p>
        </w:tc>
      </w:tr>
      <w:tr w:rsidR="006D445E" w:rsidRPr="0052350E" w14:paraId="2173251D" w14:textId="77777777" w:rsidTr="006D445E">
        <w:trPr>
          <w:trHeight w:val="300"/>
        </w:trPr>
        <w:tc>
          <w:tcPr>
            <w:tcW w:w="1438" w:type="dxa"/>
            <w:tcBorders>
              <w:top w:val="single" w:sz="6" w:space="0" w:color="auto"/>
              <w:left w:val="single" w:sz="6" w:space="0" w:color="auto"/>
              <w:bottom w:val="single" w:sz="6" w:space="0" w:color="auto"/>
              <w:right w:val="single" w:sz="6" w:space="0" w:color="auto"/>
            </w:tcBorders>
          </w:tcPr>
          <w:p w14:paraId="7C234BC1" w14:textId="35397DF4" w:rsidR="006D445E" w:rsidRPr="0072475B" w:rsidRDefault="006D445E" w:rsidP="0072475B">
            <w:pPr>
              <w:spacing w:after="0" w:line="240" w:lineRule="auto"/>
              <w:jc w:val="center"/>
              <w:textAlignment w:val="baseline"/>
              <w:rPr>
                <w:rFonts w:eastAsia="Times New Roman" w:cstheme="minorHAnsi"/>
              </w:rPr>
            </w:pPr>
            <w:r w:rsidRPr="0072475B">
              <w:rPr>
                <w:rFonts w:eastAsia="Times New Roman" w:cstheme="minorHAnsi"/>
              </w:rPr>
              <w:t>E</w:t>
            </w:r>
          </w:p>
        </w:tc>
        <w:tc>
          <w:tcPr>
            <w:tcW w:w="8335" w:type="dxa"/>
            <w:tcBorders>
              <w:top w:val="single" w:sz="6" w:space="0" w:color="auto"/>
              <w:left w:val="single" w:sz="6" w:space="0" w:color="auto"/>
              <w:bottom w:val="single" w:sz="6" w:space="0" w:color="auto"/>
              <w:right w:val="single" w:sz="6" w:space="0" w:color="auto"/>
            </w:tcBorders>
          </w:tcPr>
          <w:p w14:paraId="711E35CE" w14:textId="46C508E0" w:rsidR="006D445E" w:rsidRPr="0072475B" w:rsidRDefault="006D445E" w:rsidP="006D445E">
            <w:pPr>
              <w:spacing w:after="0" w:line="240" w:lineRule="auto"/>
              <w:textAlignment w:val="baseline"/>
              <w:rPr>
                <w:rFonts w:eastAsia="Times New Roman" w:cstheme="minorHAnsi"/>
              </w:rPr>
            </w:pPr>
            <w:r w:rsidRPr="0072475B">
              <w:rPr>
                <w:rFonts w:cstheme="minorHAnsi"/>
              </w:rPr>
              <w:t>Enthusiastic and motivated to continually develop</w:t>
            </w:r>
          </w:p>
        </w:tc>
      </w:tr>
      <w:tr w:rsidR="00182746" w:rsidRPr="0052350E" w14:paraId="7B974B68" w14:textId="77777777" w:rsidTr="0072475B">
        <w:trPr>
          <w:trHeight w:val="300"/>
        </w:trPr>
        <w:tc>
          <w:tcPr>
            <w:tcW w:w="1438" w:type="dxa"/>
            <w:tcBorders>
              <w:top w:val="single" w:sz="6" w:space="0" w:color="auto"/>
              <w:left w:val="single" w:sz="6" w:space="0" w:color="auto"/>
              <w:bottom w:val="single" w:sz="6" w:space="0" w:color="auto"/>
              <w:right w:val="single" w:sz="6" w:space="0" w:color="auto"/>
            </w:tcBorders>
          </w:tcPr>
          <w:p w14:paraId="51AAB2D1" w14:textId="288D6816" w:rsidR="00182746" w:rsidRPr="00DF5365" w:rsidRDefault="00182746" w:rsidP="00D940DD">
            <w:pPr>
              <w:spacing w:after="0" w:line="240" w:lineRule="auto"/>
              <w:jc w:val="center"/>
              <w:textAlignment w:val="baseline"/>
              <w:rPr>
                <w:rFonts w:eastAsia="Times New Roman" w:cstheme="minorHAnsi"/>
              </w:rPr>
            </w:pPr>
            <w:r w:rsidRPr="00DF5365">
              <w:rPr>
                <w:rFonts w:eastAsia="Times New Roman" w:cstheme="minorHAnsi"/>
              </w:rPr>
              <w:t>E</w:t>
            </w:r>
          </w:p>
        </w:tc>
        <w:tc>
          <w:tcPr>
            <w:tcW w:w="8335" w:type="dxa"/>
            <w:tcBorders>
              <w:top w:val="single" w:sz="6" w:space="0" w:color="auto"/>
              <w:left w:val="single" w:sz="6" w:space="0" w:color="auto"/>
              <w:bottom w:val="single" w:sz="6" w:space="0" w:color="auto"/>
              <w:right w:val="single" w:sz="6" w:space="0" w:color="auto"/>
            </w:tcBorders>
          </w:tcPr>
          <w:p w14:paraId="1C9AD984" w14:textId="462A0AFA" w:rsidR="00182746" w:rsidRPr="00DF5365" w:rsidRDefault="006915AD" w:rsidP="006D445E">
            <w:pPr>
              <w:spacing w:after="0" w:line="240" w:lineRule="auto"/>
              <w:textAlignment w:val="baseline"/>
              <w:rPr>
                <w:rFonts w:eastAsia="Times New Roman" w:cstheme="minorHAnsi"/>
              </w:rPr>
            </w:pPr>
            <w:r w:rsidRPr="00DF5365">
              <w:rPr>
                <w:rFonts w:eastAsia="Times New Roman" w:cstheme="minorHAnsi"/>
              </w:rPr>
              <w:t xml:space="preserve">Act as an </w:t>
            </w:r>
            <w:r w:rsidR="007B47F8" w:rsidRPr="00DF5365">
              <w:rPr>
                <w:rFonts w:eastAsia="Times New Roman" w:cstheme="minorHAnsi"/>
              </w:rPr>
              <w:t xml:space="preserve">ambassador </w:t>
            </w:r>
            <w:r w:rsidR="006256F6" w:rsidRPr="00DF5365">
              <w:rPr>
                <w:rFonts w:eastAsia="Times New Roman" w:cstheme="minorHAnsi"/>
              </w:rPr>
              <w:t xml:space="preserve">and advocate </w:t>
            </w:r>
            <w:r w:rsidR="007B47F8" w:rsidRPr="00DF5365">
              <w:rPr>
                <w:rFonts w:eastAsia="Times New Roman" w:cstheme="minorHAnsi"/>
              </w:rPr>
              <w:t>for</w:t>
            </w:r>
            <w:r w:rsidRPr="00DF5365">
              <w:rPr>
                <w:rFonts w:eastAsia="Times New Roman" w:cstheme="minorHAnsi"/>
              </w:rPr>
              <w:t xml:space="preserve"> the Grand Appeal Charity</w:t>
            </w:r>
          </w:p>
        </w:tc>
      </w:tr>
      <w:tr w:rsidR="00050DE0" w:rsidRPr="0052350E" w14:paraId="70277416" w14:textId="77777777" w:rsidTr="0072475B">
        <w:trPr>
          <w:trHeight w:val="300"/>
        </w:trPr>
        <w:tc>
          <w:tcPr>
            <w:tcW w:w="1438" w:type="dxa"/>
            <w:tcBorders>
              <w:top w:val="single" w:sz="6" w:space="0" w:color="auto"/>
              <w:left w:val="single" w:sz="6" w:space="0" w:color="auto"/>
              <w:bottom w:val="single" w:sz="4" w:space="0" w:color="auto"/>
              <w:right w:val="single" w:sz="6" w:space="0" w:color="auto"/>
            </w:tcBorders>
          </w:tcPr>
          <w:p w14:paraId="59799C4A" w14:textId="577C53F8" w:rsidR="00050DE0" w:rsidRPr="00DF5365" w:rsidRDefault="00050DE0" w:rsidP="00D940DD">
            <w:pPr>
              <w:spacing w:after="0" w:line="240" w:lineRule="auto"/>
              <w:jc w:val="center"/>
              <w:textAlignment w:val="baseline"/>
              <w:rPr>
                <w:rFonts w:eastAsia="Times New Roman" w:cstheme="minorHAnsi"/>
              </w:rPr>
            </w:pPr>
            <w:r w:rsidRPr="00DF5365">
              <w:rPr>
                <w:rFonts w:eastAsia="Times New Roman" w:cstheme="minorHAnsi"/>
              </w:rPr>
              <w:t>E</w:t>
            </w:r>
          </w:p>
        </w:tc>
        <w:tc>
          <w:tcPr>
            <w:tcW w:w="8335" w:type="dxa"/>
            <w:tcBorders>
              <w:top w:val="single" w:sz="6" w:space="0" w:color="auto"/>
              <w:left w:val="single" w:sz="6" w:space="0" w:color="auto"/>
              <w:bottom w:val="single" w:sz="4" w:space="0" w:color="auto"/>
              <w:right w:val="single" w:sz="6" w:space="0" w:color="auto"/>
            </w:tcBorders>
          </w:tcPr>
          <w:p w14:paraId="296DB0E1" w14:textId="0B51BF85" w:rsidR="00050DE0" w:rsidRPr="00DF5365" w:rsidRDefault="000E5015" w:rsidP="006D445E">
            <w:pPr>
              <w:spacing w:after="0" w:line="240" w:lineRule="auto"/>
              <w:textAlignment w:val="baseline"/>
              <w:rPr>
                <w:rFonts w:eastAsia="Times New Roman" w:cstheme="minorHAnsi"/>
              </w:rPr>
            </w:pPr>
            <w:r w:rsidRPr="00DF5365">
              <w:rPr>
                <w:rFonts w:eastAsia="Times New Roman" w:cstheme="minorHAnsi"/>
              </w:rPr>
              <w:t>A</w:t>
            </w:r>
            <w:r w:rsidR="00050DE0" w:rsidRPr="00DF5365">
              <w:rPr>
                <w:rFonts w:eastAsia="Times New Roman" w:cstheme="minorHAnsi"/>
              </w:rPr>
              <w:t xml:space="preserve">ttend relevant </w:t>
            </w:r>
            <w:r w:rsidRPr="00DF5365">
              <w:rPr>
                <w:rFonts w:eastAsia="Times New Roman" w:cstheme="minorHAnsi"/>
              </w:rPr>
              <w:t xml:space="preserve">Grand Appeal </w:t>
            </w:r>
            <w:r w:rsidR="00050DE0" w:rsidRPr="00DF5365">
              <w:rPr>
                <w:rFonts w:eastAsia="Times New Roman" w:cstheme="minorHAnsi"/>
              </w:rPr>
              <w:t>events</w:t>
            </w:r>
            <w:r w:rsidRPr="00DF5365">
              <w:rPr>
                <w:rFonts w:eastAsia="Times New Roman" w:cstheme="minorHAnsi"/>
              </w:rPr>
              <w:t xml:space="preserve"> and support</w:t>
            </w:r>
            <w:r w:rsidR="001A155D" w:rsidRPr="00DF5365">
              <w:rPr>
                <w:rFonts w:eastAsia="Times New Roman" w:cstheme="minorHAnsi"/>
              </w:rPr>
              <w:t xml:space="preserve"> charity</w:t>
            </w:r>
            <w:r w:rsidRPr="00DF5365">
              <w:rPr>
                <w:rFonts w:eastAsia="Times New Roman" w:cstheme="minorHAnsi"/>
              </w:rPr>
              <w:t xml:space="preserve"> communications as required</w:t>
            </w:r>
            <w:r w:rsidR="001A155D" w:rsidRPr="00DF5365">
              <w:rPr>
                <w:rFonts w:eastAsia="Times New Roman" w:cstheme="minorHAnsi"/>
              </w:rPr>
              <w:t xml:space="preserve">, </w:t>
            </w:r>
            <w:r w:rsidR="00112604" w:rsidRPr="00DF5365">
              <w:rPr>
                <w:rFonts w:eastAsia="Times New Roman" w:cstheme="minorHAnsi"/>
              </w:rPr>
              <w:t>with TOIL provided</w:t>
            </w:r>
          </w:p>
        </w:tc>
      </w:tr>
    </w:tbl>
    <w:p w14:paraId="5E825E9E" w14:textId="542E3C89" w:rsidR="17409512" w:rsidRDefault="17409512" w:rsidP="007B47F8">
      <w:pPr>
        <w:pStyle w:val="paragraph"/>
        <w:spacing w:before="0" w:beforeAutospacing="0" w:after="0" w:afterAutospacing="0"/>
        <w:jc w:val="both"/>
        <w:rPr>
          <w:rStyle w:val="eop"/>
          <w:rFonts w:asciiTheme="minorHAnsi" w:hAnsiTheme="minorHAnsi" w:cstheme="minorBidi"/>
        </w:rPr>
      </w:pPr>
    </w:p>
    <w:sectPr w:rsidR="17409512" w:rsidSect="0072475B">
      <w:headerReference w:type="default" r:id="rId13"/>
      <w:footerReference w:type="default" r:id="rId14"/>
      <w:pgSz w:w="11906" w:h="16838"/>
      <w:pgMar w:top="2268"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C4B3A" w14:textId="77777777" w:rsidR="00BC4FA4" w:rsidRDefault="00BC4FA4" w:rsidP="002C5901">
      <w:pPr>
        <w:spacing w:after="0" w:line="240" w:lineRule="auto"/>
      </w:pPr>
      <w:r>
        <w:separator/>
      </w:r>
    </w:p>
  </w:endnote>
  <w:endnote w:type="continuationSeparator" w:id="0">
    <w:p w14:paraId="45971EBB" w14:textId="77777777" w:rsidR="00BC4FA4" w:rsidRDefault="00BC4FA4" w:rsidP="002C5901">
      <w:pPr>
        <w:spacing w:after="0" w:line="240" w:lineRule="auto"/>
      </w:pPr>
      <w:r>
        <w:continuationSeparator/>
      </w:r>
    </w:p>
  </w:endnote>
  <w:endnote w:type="continuationNotice" w:id="1">
    <w:p w14:paraId="231A9563" w14:textId="77777777" w:rsidR="00BC4FA4" w:rsidRDefault="00BC4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6C7B" w14:textId="77777777" w:rsidR="00A23268" w:rsidRDefault="42BD8372" w:rsidP="00663D1A">
    <w:pPr>
      <w:pStyle w:val="Footer"/>
      <w:tabs>
        <w:tab w:val="clear" w:pos="4513"/>
        <w:tab w:val="clear" w:pos="9026"/>
        <w:tab w:val="left" w:pos="5310"/>
      </w:tabs>
      <w:ind w:left="-709" w:right="-1440"/>
    </w:pPr>
    <w:r>
      <w:rPr>
        <w:noProof/>
      </w:rPr>
      <w:drawing>
        <wp:inline distT="0" distB="0" distL="0" distR="0" wp14:anchorId="52F4F160" wp14:editId="2F6E977A">
          <wp:extent cx="7604124" cy="967997"/>
          <wp:effectExtent l="0" t="0" r="0" b="0"/>
          <wp:docPr id="1226614484" name="Picture 86">
            <a:extLst xmlns:a="http://schemas.openxmlformats.org/drawingml/2006/main">
              <a:ext uri="{FF2B5EF4-FFF2-40B4-BE49-F238E27FC236}">
                <a16:creationId xmlns:a16="http://schemas.microsoft.com/office/drawing/2014/main" id="{EC9A6961-E286-40DF-9E84-AAD640BF87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pic:nvPicPr>
                <pic:blipFill>
                  <a:blip r:embed="rId1">
                    <a:extLst>
                      <a:ext uri="{28A0092B-C50C-407E-A947-70E740481C1C}">
                        <a14:useLocalDpi xmlns:a14="http://schemas.microsoft.com/office/drawing/2010/main" val="0"/>
                      </a:ext>
                    </a:extLst>
                  </a:blip>
                  <a:stretch>
                    <a:fillRect/>
                  </a:stretch>
                </pic:blipFill>
                <pic:spPr>
                  <a:xfrm>
                    <a:off x="0" y="0"/>
                    <a:ext cx="7604124" cy="96799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25EBB" w14:textId="77777777" w:rsidR="00BC4FA4" w:rsidRDefault="00BC4FA4" w:rsidP="002C5901">
      <w:pPr>
        <w:spacing w:after="0" w:line="240" w:lineRule="auto"/>
      </w:pPr>
      <w:r>
        <w:separator/>
      </w:r>
    </w:p>
  </w:footnote>
  <w:footnote w:type="continuationSeparator" w:id="0">
    <w:p w14:paraId="4727FA84" w14:textId="77777777" w:rsidR="00BC4FA4" w:rsidRDefault="00BC4FA4" w:rsidP="002C5901">
      <w:pPr>
        <w:spacing w:after="0" w:line="240" w:lineRule="auto"/>
      </w:pPr>
      <w:r>
        <w:continuationSeparator/>
      </w:r>
    </w:p>
  </w:footnote>
  <w:footnote w:type="continuationNotice" w:id="1">
    <w:p w14:paraId="36232172" w14:textId="77777777" w:rsidR="00BC4FA4" w:rsidRDefault="00BC4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378F" w14:textId="1A7B9954" w:rsidR="002C5901" w:rsidRPr="002C5901" w:rsidRDefault="003D3AF9" w:rsidP="00663D1A">
    <w:pPr>
      <w:pStyle w:val="Header"/>
      <w:tabs>
        <w:tab w:val="clear" w:pos="9026"/>
      </w:tabs>
      <w:ind w:left="-709" w:right="-1440"/>
    </w:pPr>
    <w:r w:rsidRPr="000E445B">
      <w:rPr>
        <w:noProof/>
      </w:rPr>
      <w:drawing>
        <wp:anchor distT="0" distB="0" distL="114300" distR="114300" simplePos="0" relativeHeight="251658240" behindDoc="1" locked="0" layoutInCell="1" allowOverlap="1" wp14:anchorId="4AB1C258" wp14:editId="2BD93C5E">
          <wp:simplePos x="0" y="0"/>
          <wp:positionH relativeFrom="column">
            <wp:posOffset>-476250</wp:posOffset>
          </wp:positionH>
          <wp:positionV relativeFrom="paragraph">
            <wp:posOffset>0</wp:posOffset>
          </wp:positionV>
          <wp:extent cx="7637145" cy="1524000"/>
          <wp:effectExtent l="0" t="0" r="1905" b="0"/>
          <wp:wrapNone/>
          <wp:docPr id="1809732919" name="Picture 6">
            <a:extLst xmlns:a="http://schemas.openxmlformats.org/drawingml/2006/main">
              <a:ext uri="{FF2B5EF4-FFF2-40B4-BE49-F238E27FC236}">
                <a16:creationId xmlns:a16="http://schemas.microsoft.com/office/drawing/2014/main" id="{2074E6A0-492F-4A4E-9182-9FD842F25C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06E637C"/>
    <w:lvl w:ilvl="0">
      <w:numFmt w:val="bullet"/>
      <w:lvlText w:val="*"/>
      <w:lvlJc w:val="left"/>
      <w:pPr>
        <w:ind w:left="0" w:firstLine="0"/>
      </w:pPr>
    </w:lvl>
  </w:abstractNum>
  <w:abstractNum w:abstractNumId="1" w15:restartNumberingAfterBreak="0">
    <w:nsid w:val="03F62260"/>
    <w:multiLevelType w:val="hybridMultilevel"/>
    <w:tmpl w:val="E9BE9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E3758"/>
    <w:multiLevelType w:val="hybridMultilevel"/>
    <w:tmpl w:val="001C801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8802055"/>
    <w:multiLevelType w:val="multilevel"/>
    <w:tmpl w:val="4120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F858BF"/>
    <w:multiLevelType w:val="hybridMultilevel"/>
    <w:tmpl w:val="9CF6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C92157"/>
    <w:multiLevelType w:val="multilevel"/>
    <w:tmpl w:val="5C00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F13BAA"/>
    <w:multiLevelType w:val="multilevel"/>
    <w:tmpl w:val="2F4A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F3147E"/>
    <w:multiLevelType w:val="hybridMultilevel"/>
    <w:tmpl w:val="14B6CF6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13666AB"/>
    <w:multiLevelType w:val="hybridMultilevel"/>
    <w:tmpl w:val="F01CFF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3CB0198"/>
    <w:multiLevelType w:val="hybridMultilevel"/>
    <w:tmpl w:val="C4267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4F55A8"/>
    <w:multiLevelType w:val="hybridMultilevel"/>
    <w:tmpl w:val="9FA86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551DB2"/>
    <w:multiLevelType w:val="hybridMultilevel"/>
    <w:tmpl w:val="F4AAA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7D1ACA"/>
    <w:multiLevelType w:val="multilevel"/>
    <w:tmpl w:val="F2E6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AE3808"/>
    <w:multiLevelType w:val="multilevel"/>
    <w:tmpl w:val="9BBC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5944BC"/>
    <w:multiLevelType w:val="hybridMultilevel"/>
    <w:tmpl w:val="744C1A36"/>
    <w:lvl w:ilvl="0" w:tplc="07021F10">
      <w:numFmt w:val="bullet"/>
      <w:lvlText w:val="*"/>
      <w:lvlJc w:val="left"/>
      <w:pPr>
        <w:ind w:left="720" w:hanging="360"/>
      </w:pPr>
      <w:rPr>
        <w:rFonts w:ascii="Symbol" w:hAnsi="Symbol" w:hint="default"/>
      </w:rPr>
    </w:lvl>
    <w:lvl w:ilvl="1" w:tplc="E9DE983E">
      <w:start w:val="1"/>
      <w:numFmt w:val="bullet"/>
      <w:lvlText w:val="o"/>
      <w:lvlJc w:val="left"/>
      <w:pPr>
        <w:ind w:left="1440" w:hanging="360"/>
      </w:pPr>
      <w:rPr>
        <w:rFonts w:ascii="Courier New" w:hAnsi="Courier New" w:hint="default"/>
      </w:rPr>
    </w:lvl>
    <w:lvl w:ilvl="2" w:tplc="26782EFA">
      <w:start w:val="1"/>
      <w:numFmt w:val="bullet"/>
      <w:lvlText w:val=""/>
      <w:lvlJc w:val="left"/>
      <w:pPr>
        <w:ind w:left="2160" w:hanging="360"/>
      </w:pPr>
      <w:rPr>
        <w:rFonts w:ascii="Wingdings" w:hAnsi="Wingdings" w:hint="default"/>
      </w:rPr>
    </w:lvl>
    <w:lvl w:ilvl="3" w:tplc="B3DA6A38">
      <w:start w:val="1"/>
      <w:numFmt w:val="bullet"/>
      <w:lvlText w:val=""/>
      <w:lvlJc w:val="left"/>
      <w:pPr>
        <w:ind w:left="2880" w:hanging="360"/>
      </w:pPr>
      <w:rPr>
        <w:rFonts w:ascii="Symbol" w:hAnsi="Symbol" w:hint="default"/>
      </w:rPr>
    </w:lvl>
    <w:lvl w:ilvl="4" w:tplc="5E0205B8">
      <w:start w:val="1"/>
      <w:numFmt w:val="bullet"/>
      <w:lvlText w:val="o"/>
      <w:lvlJc w:val="left"/>
      <w:pPr>
        <w:ind w:left="3600" w:hanging="360"/>
      </w:pPr>
      <w:rPr>
        <w:rFonts w:ascii="Courier New" w:hAnsi="Courier New" w:hint="default"/>
      </w:rPr>
    </w:lvl>
    <w:lvl w:ilvl="5" w:tplc="BE0AFC4A">
      <w:start w:val="1"/>
      <w:numFmt w:val="bullet"/>
      <w:lvlText w:val=""/>
      <w:lvlJc w:val="left"/>
      <w:pPr>
        <w:ind w:left="4320" w:hanging="360"/>
      </w:pPr>
      <w:rPr>
        <w:rFonts w:ascii="Wingdings" w:hAnsi="Wingdings" w:hint="default"/>
      </w:rPr>
    </w:lvl>
    <w:lvl w:ilvl="6" w:tplc="3DA8ABDE">
      <w:start w:val="1"/>
      <w:numFmt w:val="bullet"/>
      <w:lvlText w:val=""/>
      <w:lvlJc w:val="left"/>
      <w:pPr>
        <w:ind w:left="5040" w:hanging="360"/>
      </w:pPr>
      <w:rPr>
        <w:rFonts w:ascii="Symbol" w:hAnsi="Symbol" w:hint="default"/>
      </w:rPr>
    </w:lvl>
    <w:lvl w:ilvl="7" w:tplc="013A80F0">
      <w:start w:val="1"/>
      <w:numFmt w:val="bullet"/>
      <w:lvlText w:val="o"/>
      <w:lvlJc w:val="left"/>
      <w:pPr>
        <w:ind w:left="5760" w:hanging="360"/>
      </w:pPr>
      <w:rPr>
        <w:rFonts w:ascii="Courier New" w:hAnsi="Courier New" w:hint="default"/>
      </w:rPr>
    </w:lvl>
    <w:lvl w:ilvl="8" w:tplc="D878FE12">
      <w:start w:val="1"/>
      <w:numFmt w:val="bullet"/>
      <w:lvlText w:val=""/>
      <w:lvlJc w:val="left"/>
      <w:pPr>
        <w:ind w:left="6480" w:hanging="360"/>
      </w:pPr>
      <w:rPr>
        <w:rFonts w:ascii="Wingdings" w:hAnsi="Wingdings" w:hint="default"/>
      </w:rPr>
    </w:lvl>
  </w:abstractNum>
  <w:abstractNum w:abstractNumId="15" w15:restartNumberingAfterBreak="0">
    <w:nsid w:val="501D308F"/>
    <w:multiLevelType w:val="multilevel"/>
    <w:tmpl w:val="396E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1E0E07"/>
    <w:multiLevelType w:val="hybridMultilevel"/>
    <w:tmpl w:val="BDCCC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4965DA"/>
    <w:multiLevelType w:val="hybridMultilevel"/>
    <w:tmpl w:val="EE6C2A7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D721D58"/>
    <w:multiLevelType w:val="multilevel"/>
    <w:tmpl w:val="C998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A02E57"/>
    <w:multiLevelType w:val="multilevel"/>
    <w:tmpl w:val="EE1C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A11D07"/>
    <w:multiLevelType w:val="multilevel"/>
    <w:tmpl w:val="8FBC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0D6C82"/>
    <w:multiLevelType w:val="hybridMultilevel"/>
    <w:tmpl w:val="2AA2F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FD4820"/>
    <w:multiLevelType w:val="hybridMultilevel"/>
    <w:tmpl w:val="77B4D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A3481B"/>
    <w:multiLevelType w:val="hybridMultilevel"/>
    <w:tmpl w:val="E7C2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2289791">
    <w:abstractNumId w:val="23"/>
  </w:num>
  <w:num w:numId="2" w16cid:durableId="1249654560">
    <w:abstractNumId w:val="7"/>
  </w:num>
  <w:num w:numId="3" w16cid:durableId="125439530">
    <w:abstractNumId w:val="18"/>
  </w:num>
  <w:num w:numId="4" w16cid:durableId="1305235784">
    <w:abstractNumId w:val="6"/>
  </w:num>
  <w:num w:numId="5" w16cid:durableId="1490055146">
    <w:abstractNumId w:val="8"/>
  </w:num>
  <w:num w:numId="6" w16cid:durableId="1504390287">
    <w:abstractNumId w:val="20"/>
  </w:num>
  <w:num w:numId="7" w16cid:durableId="1611543180">
    <w:abstractNumId w:val="15"/>
  </w:num>
  <w:num w:numId="8" w16cid:durableId="1630042181">
    <w:abstractNumId w:val="14"/>
  </w:num>
  <w:num w:numId="9" w16cid:durableId="1835606173">
    <w:abstractNumId w:val="12"/>
  </w:num>
  <w:num w:numId="10" w16cid:durableId="1865705331">
    <w:abstractNumId w:val="4"/>
  </w:num>
  <w:num w:numId="11" w16cid:durableId="193733396">
    <w:abstractNumId w:val="16"/>
  </w:num>
  <w:num w:numId="12" w16cid:durableId="195773727">
    <w:abstractNumId w:val="1"/>
  </w:num>
  <w:num w:numId="13" w16cid:durableId="1974477462">
    <w:abstractNumId w:val="2"/>
  </w:num>
  <w:num w:numId="14" w16cid:durableId="2005932291">
    <w:abstractNumId w:val="9"/>
  </w:num>
  <w:num w:numId="15" w16cid:durableId="217471944">
    <w:abstractNumId w:val="5"/>
  </w:num>
  <w:num w:numId="16" w16cid:durableId="24257996">
    <w:abstractNumId w:val="11"/>
  </w:num>
  <w:num w:numId="17" w16cid:durableId="442773520">
    <w:abstractNumId w:val="19"/>
  </w:num>
  <w:num w:numId="18" w16cid:durableId="459153848">
    <w:abstractNumId w:val="13"/>
  </w:num>
  <w:num w:numId="19" w16cid:durableId="536478155">
    <w:abstractNumId w:val="0"/>
    <w:lvlOverride w:ilvl="0">
      <w:lvl w:ilvl="0">
        <w:numFmt w:val="decimal"/>
        <w:lvlText w:val=""/>
        <w:legacy w:legacy="1" w:legacySpace="120" w:legacyIndent="360"/>
        <w:lvlJc w:val="left"/>
        <w:pPr>
          <w:ind w:left="360" w:hanging="360"/>
        </w:pPr>
        <w:rPr>
          <w:rFonts w:ascii="Symbol" w:hAnsi="Symbol" w:hint="default"/>
        </w:rPr>
      </w:lvl>
    </w:lvlOverride>
  </w:num>
  <w:num w:numId="20" w16cid:durableId="561136232">
    <w:abstractNumId w:val="3"/>
  </w:num>
  <w:num w:numId="21" w16cid:durableId="618755162">
    <w:abstractNumId w:val="17"/>
  </w:num>
  <w:num w:numId="22" w16cid:durableId="649211427">
    <w:abstractNumId w:val="10"/>
  </w:num>
  <w:num w:numId="23" w16cid:durableId="653945891">
    <w:abstractNumId w:val="22"/>
  </w:num>
  <w:num w:numId="24" w16cid:durableId="7133854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901"/>
    <w:rsid w:val="00004FED"/>
    <w:rsid w:val="0001006D"/>
    <w:rsid w:val="00013D19"/>
    <w:rsid w:val="000175A5"/>
    <w:rsid w:val="000221FB"/>
    <w:rsid w:val="000240A8"/>
    <w:rsid w:val="00050DA9"/>
    <w:rsid w:val="00050DE0"/>
    <w:rsid w:val="000544AA"/>
    <w:rsid w:val="00061D64"/>
    <w:rsid w:val="000728DF"/>
    <w:rsid w:val="000812A6"/>
    <w:rsid w:val="000812CD"/>
    <w:rsid w:val="000965E8"/>
    <w:rsid w:val="000A7757"/>
    <w:rsid w:val="000B4351"/>
    <w:rsid w:val="000B56B7"/>
    <w:rsid w:val="000E34A1"/>
    <w:rsid w:val="000E5015"/>
    <w:rsid w:val="000F1DBB"/>
    <w:rsid w:val="00104AF5"/>
    <w:rsid w:val="00112604"/>
    <w:rsid w:val="00113A20"/>
    <w:rsid w:val="00115DE8"/>
    <w:rsid w:val="00129ABF"/>
    <w:rsid w:val="001548D4"/>
    <w:rsid w:val="00163227"/>
    <w:rsid w:val="00182746"/>
    <w:rsid w:val="001A155D"/>
    <w:rsid w:val="001A4352"/>
    <w:rsid w:val="001D6C6A"/>
    <w:rsid w:val="002003E8"/>
    <w:rsid w:val="002264C8"/>
    <w:rsid w:val="00251FC2"/>
    <w:rsid w:val="00274756"/>
    <w:rsid w:val="002B7E7C"/>
    <w:rsid w:val="002C5901"/>
    <w:rsid w:val="002D1DC5"/>
    <w:rsid w:val="002E0ED5"/>
    <w:rsid w:val="002E394C"/>
    <w:rsid w:val="002F31BD"/>
    <w:rsid w:val="00321177"/>
    <w:rsid w:val="003213A3"/>
    <w:rsid w:val="00327A84"/>
    <w:rsid w:val="00336463"/>
    <w:rsid w:val="00386BB1"/>
    <w:rsid w:val="003C0E07"/>
    <w:rsid w:val="003D3AF9"/>
    <w:rsid w:val="004278C3"/>
    <w:rsid w:val="004751BC"/>
    <w:rsid w:val="00480005"/>
    <w:rsid w:val="004975CF"/>
    <w:rsid w:val="004B77D6"/>
    <w:rsid w:val="004C1C13"/>
    <w:rsid w:val="004C6ACC"/>
    <w:rsid w:val="004D0385"/>
    <w:rsid w:val="004D6518"/>
    <w:rsid w:val="004F08AA"/>
    <w:rsid w:val="004F471D"/>
    <w:rsid w:val="00505620"/>
    <w:rsid w:val="0052210C"/>
    <w:rsid w:val="0052350E"/>
    <w:rsid w:val="0056364A"/>
    <w:rsid w:val="00567B17"/>
    <w:rsid w:val="005C1670"/>
    <w:rsid w:val="005C3633"/>
    <w:rsid w:val="0061581B"/>
    <w:rsid w:val="006256F6"/>
    <w:rsid w:val="00652705"/>
    <w:rsid w:val="00663D1A"/>
    <w:rsid w:val="006915AD"/>
    <w:rsid w:val="00697ED0"/>
    <w:rsid w:val="006A0599"/>
    <w:rsid w:val="006B4453"/>
    <w:rsid w:val="006D445E"/>
    <w:rsid w:val="0072069B"/>
    <w:rsid w:val="0072475B"/>
    <w:rsid w:val="00743F70"/>
    <w:rsid w:val="007707E4"/>
    <w:rsid w:val="00784F67"/>
    <w:rsid w:val="00797D16"/>
    <w:rsid w:val="007A009D"/>
    <w:rsid w:val="007A5E91"/>
    <w:rsid w:val="007A6B37"/>
    <w:rsid w:val="007B47F8"/>
    <w:rsid w:val="007C2DBF"/>
    <w:rsid w:val="00852BE6"/>
    <w:rsid w:val="00856400"/>
    <w:rsid w:val="00883C59"/>
    <w:rsid w:val="00891776"/>
    <w:rsid w:val="008D2CDD"/>
    <w:rsid w:val="008E514E"/>
    <w:rsid w:val="0090666E"/>
    <w:rsid w:val="009D0117"/>
    <w:rsid w:val="009E6645"/>
    <w:rsid w:val="00A0099C"/>
    <w:rsid w:val="00A22AA5"/>
    <w:rsid w:val="00A23268"/>
    <w:rsid w:val="00A61956"/>
    <w:rsid w:val="00A75178"/>
    <w:rsid w:val="00A80B48"/>
    <w:rsid w:val="00AB20E7"/>
    <w:rsid w:val="00AB4D1F"/>
    <w:rsid w:val="00AC12D9"/>
    <w:rsid w:val="00AC5556"/>
    <w:rsid w:val="00AF6BB8"/>
    <w:rsid w:val="00B01332"/>
    <w:rsid w:val="00B32C8E"/>
    <w:rsid w:val="00B53B33"/>
    <w:rsid w:val="00B64F8C"/>
    <w:rsid w:val="00B8687D"/>
    <w:rsid w:val="00B8799B"/>
    <w:rsid w:val="00B9619B"/>
    <w:rsid w:val="00BB5E04"/>
    <w:rsid w:val="00BC073F"/>
    <w:rsid w:val="00BC4FA4"/>
    <w:rsid w:val="00BD0CDC"/>
    <w:rsid w:val="00C05426"/>
    <w:rsid w:val="00C21A4E"/>
    <w:rsid w:val="00C323E5"/>
    <w:rsid w:val="00C53A63"/>
    <w:rsid w:val="00C549E1"/>
    <w:rsid w:val="00C8798E"/>
    <w:rsid w:val="00CB216A"/>
    <w:rsid w:val="00CB245B"/>
    <w:rsid w:val="00CD1FED"/>
    <w:rsid w:val="00CF6289"/>
    <w:rsid w:val="00D03E30"/>
    <w:rsid w:val="00D1665F"/>
    <w:rsid w:val="00D20A72"/>
    <w:rsid w:val="00D35591"/>
    <w:rsid w:val="00D734DE"/>
    <w:rsid w:val="00D940DD"/>
    <w:rsid w:val="00DB7B99"/>
    <w:rsid w:val="00DC7E0C"/>
    <w:rsid w:val="00DD0581"/>
    <w:rsid w:val="00DE4298"/>
    <w:rsid w:val="00DF5365"/>
    <w:rsid w:val="00E0098A"/>
    <w:rsid w:val="00E11533"/>
    <w:rsid w:val="00E9083F"/>
    <w:rsid w:val="00E92778"/>
    <w:rsid w:val="00ED4419"/>
    <w:rsid w:val="00F04E3C"/>
    <w:rsid w:val="00F05DE0"/>
    <w:rsid w:val="00F11D5D"/>
    <w:rsid w:val="00F2100B"/>
    <w:rsid w:val="00F250FA"/>
    <w:rsid w:val="00F338CB"/>
    <w:rsid w:val="00F47301"/>
    <w:rsid w:val="00F62597"/>
    <w:rsid w:val="00F701F7"/>
    <w:rsid w:val="00F70B60"/>
    <w:rsid w:val="00F840C4"/>
    <w:rsid w:val="00FD4ABE"/>
    <w:rsid w:val="00FF23CB"/>
    <w:rsid w:val="0480BC5E"/>
    <w:rsid w:val="0558B945"/>
    <w:rsid w:val="05C88073"/>
    <w:rsid w:val="0656A145"/>
    <w:rsid w:val="07627B02"/>
    <w:rsid w:val="08ABE2E2"/>
    <w:rsid w:val="08DCD51E"/>
    <w:rsid w:val="0CFA464B"/>
    <w:rsid w:val="11091042"/>
    <w:rsid w:val="167442D6"/>
    <w:rsid w:val="17409512"/>
    <w:rsid w:val="17EC7E6F"/>
    <w:rsid w:val="17FF1E12"/>
    <w:rsid w:val="182580FF"/>
    <w:rsid w:val="18D2EBF3"/>
    <w:rsid w:val="1B848C97"/>
    <w:rsid w:val="1D20FA99"/>
    <w:rsid w:val="1DA1CF17"/>
    <w:rsid w:val="1E1E8D8A"/>
    <w:rsid w:val="1E8AD592"/>
    <w:rsid w:val="208A7C00"/>
    <w:rsid w:val="24DEB5BA"/>
    <w:rsid w:val="2776807E"/>
    <w:rsid w:val="28E230CE"/>
    <w:rsid w:val="29BBB1CA"/>
    <w:rsid w:val="2A2B275D"/>
    <w:rsid w:val="2AA22FE4"/>
    <w:rsid w:val="2CBF580C"/>
    <w:rsid w:val="2FEA677E"/>
    <w:rsid w:val="3232191F"/>
    <w:rsid w:val="38424EC1"/>
    <w:rsid w:val="396DD0BB"/>
    <w:rsid w:val="39D8F1F5"/>
    <w:rsid w:val="3DFEAD4F"/>
    <w:rsid w:val="41CEC3F5"/>
    <w:rsid w:val="42BD8372"/>
    <w:rsid w:val="4582026B"/>
    <w:rsid w:val="4B2711D4"/>
    <w:rsid w:val="4CBF293E"/>
    <w:rsid w:val="4E98A0FB"/>
    <w:rsid w:val="4EEF6711"/>
    <w:rsid w:val="527382D9"/>
    <w:rsid w:val="53CA148F"/>
    <w:rsid w:val="542F7067"/>
    <w:rsid w:val="5439A4F1"/>
    <w:rsid w:val="547226B3"/>
    <w:rsid w:val="54CD425A"/>
    <w:rsid w:val="54EF2EFB"/>
    <w:rsid w:val="56D74AB0"/>
    <w:rsid w:val="574C9711"/>
    <w:rsid w:val="5B51BAD9"/>
    <w:rsid w:val="5DA587AF"/>
    <w:rsid w:val="5DFBC435"/>
    <w:rsid w:val="5E7FF4F0"/>
    <w:rsid w:val="6931A42E"/>
    <w:rsid w:val="6DF4B7F4"/>
    <w:rsid w:val="6E6610AC"/>
    <w:rsid w:val="734273D6"/>
    <w:rsid w:val="73E40070"/>
    <w:rsid w:val="77D71E6F"/>
    <w:rsid w:val="79CB0D32"/>
    <w:rsid w:val="7B7BEE3F"/>
    <w:rsid w:val="7C08CDCC"/>
    <w:rsid w:val="7C6C6F52"/>
    <w:rsid w:val="7D615891"/>
    <w:rsid w:val="7E2BCE45"/>
    <w:rsid w:val="7F9B0F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1C8A68"/>
  <w15:docId w15:val="{B5B1E9B4-1148-45BE-B9E6-4480780F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975C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663D1A"/>
    <w:pPr>
      <w:keepNext/>
      <w:spacing w:after="0" w:line="240" w:lineRule="auto"/>
      <w:outlineLvl w:val="4"/>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9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901"/>
  </w:style>
  <w:style w:type="paragraph" w:styleId="Footer">
    <w:name w:val="footer"/>
    <w:basedOn w:val="Normal"/>
    <w:link w:val="FooterChar"/>
    <w:uiPriority w:val="99"/>
    <w:unhideWhenUsed/>
    <w:rsid w:val="002C59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901"/>
  </w:style>
  <w:style w:type="paragraph" w:styleId="BalloonText">
    <w:name w:val="Balloon Text"/>
    <w:basedOn w:val="Normal"/>
    <w:link w:val="BalloonTextChar"/>
    <w:uiPriority w:val="99"/>
    <w:semiHidden/>
    <w:unhideWhenUsed/>
    <w:rsid w:val="002C5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901"/>
    <w:rPr>
      <w:rFonts w:ascii="Tahoma" w:hAnsi="Tahoma" w:cs="Tahoma"/>
      <w:sz w:val="16"/>
      <w:szCs w:val="16"/>
    </w:rPr>
  </w:style>
  <w:style w:type="character" w:customStyle="1" w:styleId="Heading5Char">
    <w:name w:val="Heading 5 Char"/>
    <w:basedOn w:val="DefaultParagraphFont"/>
    <w:link w:val="Heading5"/>
    <w:rsid w:val="00663D1A"/>
    <w:rPr>
      <w:rFonts w:ascii="Arial" w:eastAsia="Times New Roman" w:hAnsi="Arial" w:cs="Arial"/>
      <w:b/>
      <w:bCs/>
      <w:sz w:val="20"/>
      <w:szCs w:val="20"/>
    </w:rPr>
  </w:style>
  <w:style w:type="paragraph" w:styleId="ListParagraph">
    <w:name w:val="List Paragraph"/>
    <w:basedOn w:val="Normal"/>
    <w:uiPriority w:val="34"/>
    <w:qFormat/>
    <w:rsid w:val="00663D1A"/>
    <w:pPr>
      <w:spacing w:after="0" w:line="240" w:lineRule="auto"/>
      <w:ind w:left="720"/>
      <w:contextualSpacing/>
    </w:pPr>
    <w:rPr>
      <w:sz w:val="24"/>
      <w:szCs w:val="24"/>
      <w:lang w:val="en-US"/>
    </w:rPr>
  </w:style>
  <w:style w:type="paragraph" w:styleId="NormalWeb">
    <w:name w:val="Normal (Web)"/>
    <w:basedOn w:val="Normal"/>
    <w:uiPriority w:val="99"/>
    <w:unhideWhenUsed/>
    <w:rsid w:val="00663D1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63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663D1A"/>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663D1A"/>
    <w:rPr>
      <w:b/>
      <w:bCs/>
    </w:rPr>
  </w:style>
  <w:style w:type="character" w:styleId="Hyperlink">
    <w:name w:val="Hyperlink"/>
    <w:basedOn w:val="DefaultParagraphFont"/>
    <w:uiPriority w:val="99"/>
    <w:unhideWhenUsed/>
    <w:rsid w:val="001D6C6A"/>
    <w:rPr>
      <w:color w:val="0000FF" w:themeColor="hyperlink"/>
      <w:u w:val="single"/>
    </w:rPr>
  </w:style>
  <w:style w:type="paragraph" w:styleId="NoSpacing">
    <w:name w:val="No Spacing"/>
    <w:uiPriority w:val="1"/>
    <w:qFormat/>
    <w:rsid w:val="000965E8"/>
    <w:pPr>
      <w:spacing w:after="0" w:line="240" w:lineRule="auto"/>
    </w:pPr>
  </w:style>
  <w:style w:type="character" w:styleId="FollowedHyperlink">
    <w:name w:val="FollowedHyperlink"/>
    <w:basedOn w:val="DefaultParagraphFont"/>
    <w:uiPriority w:val="99"/>
    <w:semiHidden/>
    <w:unhideWhenUsed/>
    <w:rsid w:val="000965E8"/>
    <w:rPr>
      <w:color w:val="800080" w:themeColor="followedHyperlink"/>
      <w:u w:val="single"/>
    </w:rPr>
  </w:style>
  <w:style w:type="paragraph" w:customStyle="1" w:styleId="paragraph">
    <w:name w:val="paragraph"/>
    <w:basedOn w:val="Normal"/>
    <w:rsid w:val="002003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2003E8"/>
  </w:style>
  <w:style w:type="character" w:customStyle="1" w:styleId="normaltextrun">
    <w:name w:val="normaltextrun"/>
    <w:basedOn w:val="DefaultParagraphFont"/>
    <w:rsid w:val="002003E8"/>
  </w:style>
  <w:style w:type="character" w:customStyle="1" w:styleId="eop">
    <w:name w:val="eop"/>
    <w:basedOn w:val="DefaultParagraphFont"/>
    <w:rsid w:val="002003E8"/>
  </w:style>
  <w:style w:type="character" w:customStyle="1" w:styleId="tabchar">
    <w:name w:val="tabchar"/>
    <w:basedOn w:val="DefaultParagraphFont"/>
    <w:rsid w:val="002003E8"/>
  </w:style>
  <w:style w:type="character" w:customStyle="1" w:styleId="pwa">
    <w:name w:val="pwa"/>
    <w:basedOn w:val="DefaultParagraphFont"/>
    <w:rsid w:val="002003E8"/>
  </w:style>
  <w:style w:type="character" w:styleId="CommentReference">
    <w:name w:val="annotation reference"/>
    <w:basedOn w:val="DefaultParagraphFont"/>
    <w:uiPriority w:val="99"/>
    <w:semiHidden/>
    <w:unhideWhenUsed/>
    <w:rsid w:val="006D445E"/>
    <w:rPr>
      <w:sz w:val="16"/>
      <w:szCs w:val="16"/>
    </w:rPr>
  </w:style>
  <w:style w:type="paragraph" w:styleId="CommentText">
    <w:name w:val="annotation text"/>
    <w:basedOn w:val="Normal"/>
    <w:link w:val="CommentTextChar"/>
    <w:uiPriority w:val="99"/>
    <w:unhideWhenUsed/>
    <w:rsid w:val="006D445E"/>
    <w:pPr>
      <w:spacing w:line="240" w:lineRule="auto"/>
    </w:pPr>
    <w:rPr>
      <w:sz w:val="20"/>
      <w:szCs w:val="20"/>
    </w:rPr>
  </w:style>
  <w:style w:type="character" w:customStyle="1" w:styleId="CommentTextChar">
    <w:name w:val="Comment Text Char"/>
    <w:basedOn w:val="DefaultParagraphFont"/>
    <w:link w:val="CommentText"/>
    <w:uiPriority w:val="99"/>
    <w:rsid w:val="006D445E"/>
    <w:rPr>
      <w:sz w:val="20"/>
      <w:szCs w:val="20"/>
    </w:rPr>
  </w:style>
  <w:style w:type="paragraph" w:styleId="CommentSubject">
    <w:name w:val="annotation subject"/>
    <w:basedOn w:val="CommentText"/>
    <w:next w:val="CommentText"/>
    <w:link w:val="CommentSubjectChar"/>
    <w:uiPriority w:val="99"/>
    <w:semiHidden/>
    <w:unhideWhenUsed/>
    <w:rsid w:val="006D445E"/>
    <w:rPr>
      <w:b/>
      <w:bCs/>
    </w:rPr>
  </w:style>
  <w:style w:type="character" w:customStyle="1" w:styleId="CommentSubjectChar">
    <w:name w:val="Comment Subject Char"/>
    <w:basedOn w:val="CommentTextChar"/>
    <w:link w:val="CommentSubject"/>
    <w:uiPriority w:val="99"/>
    <w:semiHidden/>
    <w:rsid w:val="006D445E"/>
    <w:rPr>
      <w:b/>
      <w:bCs/>
      <w:sz w:val="20"/>
      <w:szCs w:val="20"/>
    </w:rPr>
  </w:style>
  <w:style w:type="paragraph" w:styleId="Revision">
    <w:name w:val="Revision"/>
    <w:hidden/>
    <w:uiPriority w:val="99"/>
    <w:semiHidden/>
    <w:rsid w:val="000B4351"/>
    <w:pPr>
      <w:spacing w:after="0" w:line="240" w:lineRule="auto"/>
    </w:pPr>
  </w:style>
  <w:style w:type="character" w:customStyle="1" w:styleId="Heading2Char">
    <w:name w:val="Heading 2 Char"/>
    <w:basedOn w:val="DefaultParagraphFont"/>
    <w:link w:val="Heading2"/>
    <w:uiPriority w:val="9"/>
    <w:semiHidden/>
    <w:rsid w:val="004975CF"/>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054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bs@grandappeal.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obs@grandappeal.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BCB5D31342740B860D690DD66A286" ma:contentTypeVersion="19" ma:contentTypeDescription="Create a new document." ma:contentTypeScope="" ma:versionID="afef2b18907b8d79fc910154ecc854e7">
  <xsd:schema xmlns:xsd="http://www.w3.org/2001/XMLSchema" xmlns:xs="http://www.w3.org/2001/XMLSchema" xmlns:p="http://schemas.microsoft.com/office/2006/metadata/properties" xmlns:ns2="20c5b424-0999-41e5-9472-d45c2690a36d" xmlns:ns3="4866223d-165d-417a-b5cd-f99a59815484" targetNamespace="http://schemas.microsoft.com/office/2006/metadata/properties" ma:root="true" ma:fieldsID="198af11e4932e8e5892136687f50f5e8" ns2:_="" ns3:_="">
    <xsd:import namespace="20c5b424-0999-41e5-9472-d45c2690a36d"/>
    <xsd:import namespace="4866223d-165d-417a-b5cd-f99a598154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5b424-0999-41e5-9472-d45c2690a3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2349d88-b72f-4fbc-9202-b729370964a4}" ma:internalName="TaxCatchAll" ma:showField="CatchAllData" ma:web="20c5b424-0999-41e5-9472-d45c2690a3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66223d-165d-417a-b5cd-f99a598154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72731b-80ed-4d05-ba90-9765cf2f6f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0c5b424-0999-41e5-9472-d45c2690a36d">
      <UserInfo>
        <DisplayName>Anna Shepherd</DisplayName>
        <AccountId>18</AccountId>
        <AccountType/>
      </UserInfo>
    </SharedWithUsers>
    <lcf76f155ced4ddcb4097134ff3c332f xmlns="4866223d-165d-417a-b5cd-f99a59815484">
      <Terms xmlns="http://schemas.microsoft.com/office/infopath/2007/PartnerControls"/>
    </lcf76f155ced4ddcb4097134ff3c332f>
    <TaxCatchAll xmlns="20c5b424-0999-41e5-9472-d45c2690a36d" xsi:nil="true"/>
    <_Flow_SignoffStatus xmlns="4866223d-165d-417a-b5cd-f99a598154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FA719-2E36-4FAF-A950-B35E69DC7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5b424-0999-41e5-9472-d45c2690a36d"/>
    <ds:schemaRef ds:uri="4866223d-165d-417a-b5cd-f99a59815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FC044D-7887-4EA4-9005-9E1F030190CB}">
  <ds:schemaRefs>
    <ds:schemaRef ds:uri="http://schemas.microsoft.com/office/2006/metadata/properties"/>
    <ds:schemaRef ds:uri="http://schemas.microsoft.com/office/infopath/2007/PartnerControls"/>
    <ds:schemaRef ds:uri="20c5b424-0999-41e5-9472-d45c2690a36d"/>
    <ds:schemaRef ds:uri="4866223d-165d-417a-b5cd-f99a59815484"/>
  </ds:schemaRefs>
</ds:datastoreItem>
</file>

<file path=customXml/itemProps3.xml><?xml version="1.0" encoding="utf-8"?>
<ds:datastoreItem xmlns:ds="http://schemas.openxmlformats.org/officeDocument/2006/customXml" ds:itemID="{EFE13A27-1F2E-48A9-B2FB-D4E975412F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dc:creator>
  <cp:keywords/>
  <cp:lastModifiedBy>Helen Bromley</cp:lastModifiedBy>
  <cp:revision>2</cp:revision>
  <cp:lastPrinted>2023-02-10T09:44:00Z</cp:lastPrinted>
  <dcterms:created xsi:type="dcterms:W3CDTF">2026-07-01T10:37:00Z</dcterms:created>
  <dcterms:modified xsi:type="dcterms:W3CDTF">2026-07-01T10:37:00Z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845800</vt:r8>
  </property>
  <property fmtid="{D5CDD505-2E9C-101B-9397-08002B2CF9AE}" pid="3" name="MediaServiceImageTags">
    <vt:lpwstr/>
  </property>
  <property fmtid="{D5CDD505-2E9C-101B-9397-08002B2CF9AE}" pid="4" name="ContentTypeId">
    <vt:lpwstr>0x0101006BFBCB5D31342740B860D690DD66A286</vt:lpwstr>
  </property>
</Properties>
</file>