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A02F" w14:textId="1B90B4B7" w:rsidR="001F4F40" w:rsidRDefault="001F4F40" w:rsidP="001F4F40"/>
    <w:p w14:paraId="39847D58" w14:textId="77777777" w:rsidR="001F4F40" w:rsidRDefault="001F4F40" w:rsidP="001F4F40"/>
    <w:p w14:paraId="5E35BB85" w14:textId="210C3BAA" w:rsidR="00FD1BDF" w:rsidRPr="00FD1BDF" w:rsidRDefault="00FD1BDF" w:rsidP="00A17AD5">
      <w:pPr>
        <w:widowControl w:val="0"/>
        <w:autoSpaceDE w:val="0"/>
        <w:autoSpaceDN w:val="0"/>
        <w:spacing w:after="240" w:line="240" w:lineRule="auto"/>
        <w:jc w:val="center"/>
        <w:outlineLvl w:val="0"/>
        <w:rPr>
          <w:rFonts w:ascii="Calibri" w:eastAsia="Calibri" w:hAnsi="Calibri" w:cs="Calibri"/>
          <w:b/>
          <w:bCs/>
          <w:spacing w:val="1"/>
          <w:kern w:val="0"/>
          <w:sz w:val="32"/>
          <w:szCs w:val="32"/>
          <w14:ligatures w14:val="none"/>
        </w:rPr>
      </w:pPr>
      <w:r w:rsidRPr="00FD1BDF">
        <w:rPr>
          <w:rFonts w:ascii="Calibri" w:eastAsia="Calibri" w:hAnsi="Calibri" w:cs="Calibri"/>
          <w:b/>
          <w:bCs/>
          <w:kern w:val="0"/>
          <w:sz w:val="32"/>
          <w:szCs w:val="32"/>
          <w14:ligatures w14:val="none"/>
        </w:rPr>
        <w:t>Gromit</w:t>
      </w:r>
      <w:r w:rsidRPr="00FD1BDF">
        <w:rPr>
          <w:rFonts w:ascii="Calibri" w:eastAsia="Calibri" w:hAnsi="Calibri" w:cs="Calibri"/>
          <w:b/>
          <w:bCs/>
          <w:spacing w:val="-6"/>
          <w:kern w:val="0"/>
          <w:sz w:val="32"/>
          <w:szCs w:val="32"/>
          <w14:ligatures w14:val="none"/>
        </w:rPr>
        <w:t xml:space="preserve"> </w:t>
      </w:r>
      <w:r w:rsidRPr="00FD1BDF">
        <w:rPr>
          <w:rFonts w:ascii="Calibri" w:eastAsia="Calibri" w:hAnsi="Calibri" w:cs="Calibri"/>
          <w:b/>
          <w:bCs/>
          <w:kern w:val="0"/>
          <w:sz w:val="32"/>
          <w:szCs w:val="32"/>
          <w14:ligatures w14:val="none"/>
        </w:rPr>
        <w:t>Unleashed</w:t>
      </w:r>
      <w:r w:rsidR="00E91758">
        <w:rPr>
          <w:rFonts w:ascii="Calibri" w:eastAsia="Calibri" w:hAnsi="Calibri" w:cs="Calibri"/>
          <w:b/>
          <w:bCs/>
          <w:kern w:val="0"/>
          <w:sz w:val="32"/>
          <w:szCs w:val="32"/>
          <w14:ligatures w14:val="none"/>
        </w:rPr>
        <w:t xml:space="preserve"> </w:t>
      </w:r>
      <w:r w:rsidRPr="00FD1BDF">
        <w:rPr>
          <w:rFonts w:ascii="Calibri" w:eastAsia="Calibri" w:hAnsi="Calibri" w:cs="Calibri"/>
          <w:b/>
          <w:bCs/>
          <w:kern w:val="0"/>
          <w:sz w:val="32"/>
          <w:szCs w:val="32"/>
          <w14:ligatures w14:val="none"/>
        </w:rPr>
        <w:t>Retail Assistant</w:t>
      </w:r>
    </w:p>
    <w:p w14:paraId="4E67B6C8" w14:textId="77777777" w:rsidR="00FD1BDF" w:rsidRPr="00FD1BDF" w:rsidRDefault="00FD1BDF" w:rsidP="00A17AD5">
      <w:pPr>
        <w:widowControl w:val="0"/>
        <w:autoSpaceDE w:val="0"/>
        <w:autoSpaceDN w:val="0"/>
        <w:spacing w:after="240" w:line="240" w:lineRule="auto"/>
        <w:jc w:val="center"/>
        <w:outlineLvl w:val="0"/>
        <w:rPr>
          <w:rFonts w:ascii="Calibri" w:eastAsia="Calibri" w:hAnsi="Calibri" w:cs="Calibri"/>
          <w:b/>
          <w:bCs/>
          <w:kern w:val="0"/>
          <w:sz w:val="32"/>
          <w:szCs w:val="32"/>
          <w14:ligatures w14:val="none"/>
        </w:rPr>
      </w:pPr>
      <w:r w:rsidRPr="00FD1BDF">
        <w:rPr>
          <w:rFonts w:ascii="Calibri" w:eastAsia="Calibri" w:hAnsi="Calibri" w:cs="Calibri"/>
          <w:b/>
          <w:bCs/>
          <w:kern w:val="0"/>
          <w:sz w:val="32"/>
          <w:szCs w:val="32"/>
          <w14:ligatures w14:val="none"/>
        </w:rPr>
        <w:t>Job</w:t>
      </w:r>
      <w:r w:rsidRPr="00FD1BDF">
        <w:rPr>
          <w:rFonts w:ascii="Calibri" w:eastAsia="Calibri" w:hAnsi="Calibri" w:cs="Calibri"/>
          <w:b/>
          <w:bCs/>
          <w:spacing w:val="-6"/>
          <w:kern w:val="0"/>
          <w:sz w:val="32"/>
          <w:szCs w:val="32"/>
          <w14:ligatures w14:val="none"/>
        </w:rPr>
        <w:t xml:space="preserve"> </w:t>
      </w:r>
      <w:r w:rsidRPr="00FD1BDF">
        <w:rPr>
          <w:rFonts w:ascii="Calibri" w:eastAsia="Calibri" w:hAnsi="Calibri" w:cs="Calibri"/>
          <w:b/>
          <w:bCs/>
          <w:kern w:val="0"/>
          <w:sz w:val="32"/>
          <w:szCs w:val="32"/>
          <w14:ligatures w14:val="none"/>
        </w:rPr>
        <w:t>Description</w:t>
      </w:r>
      <w:r w:rsidRPr="00FD1BDF">
        <w:rPr>
          <w:rFonts w:ascii="Calibri" w:eastAsia="Calibri" w:hAnsi="Calibri" w:cs="Calibri"/>
          <w:b/>
          <w:bCs/>
          <w:spacing w:val="-5"/>
          <w:kern w:val="0"/>
          <w:sz w:val="32"/>
          <w:szCs w:val="32"/>
          <w14:ligatures w14:val="none"/>
        </w:rPr>
        <w:t xml:space="preserve"> </w:t>
      </w:r>
      <w:r w:rsidRPr="00FD1BDF">
        <w:rPr>
          <w:rFonts w:ascii="Calibri" w:eastAsia="Calibri" w:hAnsi="Calibri" w:cs="Calibri"/>
          <w:b/>
          <w:bCs/>
          <w:kern w:val="0"/>
          <w:sz w:val="32"/>
          <w:szCs w:val="32"/>
          <w14:ligatures w14:val="none"/>
        </w:rPr>
        <w:t>and</w:t>
      </w:r>
      <w:r w:rsidRPr="00FD1BDF">
        <w:rPr>
          <w:rFonts w:ascii="Calibri" w:eastAsia="Calibri" w:hAnsi="Calibri" w:cs="Calibri"/>
          <w:b/>
          <w:bCs/>
          <w:spacing w:val="-5"/>
          <w:kern w:val="0"/>
          <w:sz w:val="32"/>
          <w:szCs w:val="32"/>
          <w14:ligatures w14:val="none"/>
        </w:rPr>
        <w:t xml:space="preserve"> </w:t>
      </w:r>
      <w:r w:rsidRPr="00FD1BDF">
        <w:rPr>
          <w:rFonts w:ascii="Calibri" w:eastAsia="Calibri" w:hAnsi="Calibri" w:cs="Calibri"/>
          <w:b/>
          <w:bCs/>
          <w:kern w:val="0"/>
          <w:sz w:val="32"/>
          <w:szCs w:val="32"/>
          <w14:ligatures w14:val="none"/>
        </w:rPr>
        <w:t>Person</w:t>
      </w:r>
      <w:r w:rsidRPr="00FD1BDF">
        <w:rPr>
          <w:rFonts w:ascii="Calibri" w:eastAsia="Calibri" w:hAnsi="Calibri" w:cs="Calibri"/>
          <w:b/>
          <w:bCs/>
          <w:spacing w:val="-6"/>
          <w:kern w:val="0"/>
          <w:sz w:val="32"/>
          <w:szCs w:val="32"/>
          <w14:ligatures w14:val="none"/>
        </w:rPr>
        <w:t xml:space="preserve"> </w:t>
      </w:r>
      <w:r w:rsidRPr="00FD1BDF">
        <w:rPr>
          <w:rFonts w:ascii="Calibri" w:eastAsia="Calibri" w:hAnsi="Calibri" w:cs="Calibri"/>
          <w:b/>
          <w:bCs/>
          <w:kern w:val="0"/>
          <w:sz w:val="32"/>
          <w:szCs w:val="32"/>
          <w14:ligatures w14:val="none"/>
        </w:rPr>
        <w:t>Specification</w:t>
      </w:r>
    </w:p>
    <w:p w14:paraId="7BDBEBD9" w14:textId="77777777" w:rsidR="00FD1BDF" w:rsidRPr="00FD1BDF" w:rsidRDefault="00FD1BDF" w:rsidP="00FD1BDF">
      <w:pPr>
        <w:widowControl w:val="0"/>
        <w:autoSpaceDE w:val="0"/>
        <w:autoSpaceDN w:val="0"/>
        <w:spacing w:after="0" w:line="240" w:lineRule="auto"/>
        <w:rPr>
          <w:rFonts w:ascii="Calibri" w:eastAsia="Calibri" w:hAnsi="Calibri" w:cs="Calibri"/>
          <w:b/>
          <w:kern w:val="0"/>
          <w:sz w:val="20"/>
          <w:szCs w:val="24"/>
          <w14:ligatures w14:val="none"/>
        </w:rPr>
      </w:pPr>
    </w:p>
    <w:p w14:paraId="3EF3D1D4" w14:textId="77777777" w:rsidR="00FD1BDF" w:rsidRPr="00FD1BDF" w:rsidRDefault="00FD1BDF" w:rsidP="00FD1BDF">
      <w:pPr>
        <w:widowControl w:val="0"/>
        <w:autoSpaceDE w:val="0"/>
        <w:autoSpaceDN w:val="0"/>
        <w:spacing w:before="12" w:after="0" w:line="240" w:lineRule="auto"/>
        <w:rPr>
          <w:rFonts w:ascii="Calibri" w:eastAsia="Calibri" w:hAnsi="Calibri" w:cs="Calibri"/>
          <w:b/>
          <w:kern w:val="0"/>
          <w:sz w:val="11"/>
          <w:szCs w:val="24"/>
          <w14:ligatures w14:val="none"/>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088"/>
      </w:tblGrid>
      <w:tr w:rsidR="00C1027A" w:rsidRPr="00FD1BDF" w14:paraId="103D659B" w14:textId="77777777" w:rsidTr="00E577A2">
        <w:trPr>
          <w:trHeight w:val="281"/>
        </w:trPr>
        <w:tc>
          <w:tcPr>
            <w:tcW w:w="1843" w:type="dxa"/>
          </w:tcPr>
          <w:p w14:paraId="13BDAA54" w14:textId="10301593" w:rsidR="00C1027A" w:rsidRPr="00FD1BDF" w:rsidRDefault="00C1027A" w:rsidP="00FD1BDF">
            <w:pPr>
              <w:widowControl w:val="0"/>
              <w:autoSpaceDE w:val="0"/>
              <w:autoSpaceDN w:val="0"/>
              <w:spacing w:after="0" w:line="240" w:lineRule="auto"/>
              <w:ind w:left="142"/>
              <w:outlineLvl w:val="1"/>
              <w:rPr>
                <w:rFonts w:ascii="Calibri" w:eastAsia="Calibri" w:hAnsi="Calibri" w:cs="Calibri"/>
                <w:b/>
                <w:bCs/>
                <w:kern w:val="0"/>
                <w:sz w:val="24"/>
                <w:szCs w:val="24"/>
                <w14:ligatures w14:val="none"/>
              </w:rPr>
            </w:pPr>
            <w:r>
              <w:rPr>
                <w:rFonts w:ascii="Calibri" w:eastAsia="Calibri" w:hAnsi="Calibri" w:cs="Calibri"/>
                <w:b/>
                <w:bCs/>
                <w:kern w:val="0"/>
                <w:sz w:val="24"/>
                <w:szCs w:val="24"/>
                <w14:ligatures w14:val="none"/>
              </w:rPr>
              <w:t>Job Title</w:t>
            </w:r>
          </w:p>
        </w:tc>
        <w:tc>
          <w:tcPr>
            <w:tcW w:w="7088" w:type="dxa"/>
          </w:tcPr>
          <w:p w14:paraId="6E3C094B" w14:textId="520D0A14" w:rsidR="00C1027A" w:rsidRPr="00FD1BDF" w:rsidRDefault="00C1027A" w:rsidP="00FD1BDF">
            <w:pPr>
              <w:widowControl w:val="0"/>
              <w:autoSpaceDE w:val="0"/>
              <w:autoSpaceDN w:val="0"/>
              <w:spacing w:before="1" w:after="0" w:line="240" w:lineRule="auto"/>
              <w:rPr>
                <w:rFonts w:ascii="Calibri" w:eastAsia="Calibri" w:hAnsi="Calibri" w:cs="Calibri"/>
                <w:kern w:val="0"/>
                <w:sz w:val="24"/>
                <w14:ligatures w14:val="none"/>
              </w:rPr>
            </w:pPr>
            <w:r>
              <w:rPr>
                <w:rFonts w:ascii="Calibri" w:eastAsia="Calibri" w:hAnsi="Calibri" w:cs="Calibri"/>
                <w:kern w:val="0"/>
                <w:sz w:val="24"/>
                <w14:ligatures w14:val="none"/>
              </w:rPr>
              <w:t xml:space="preserve"> Gromit Unleashed Retail Assistant</w:t>
            </w:r>
          </w:p>
        </w:tc>
      </w:tr>
      <w:tr w:rsidR="00FD1BDF" w:rsidRPr="00FD1BDF" w14:paraId="59129681" w14:textId="77777777" w:rsidTr="00E577A2">
        <w:trPr>
          <w:trHeight w:val="281"/>
        </w:trPr>
        <w:tc>
          <w:tcPr>
            <w:tcW w:w="1843" w:type="dxa"/>
          </w:tcPr>
          <w:p w14:paraId="2AC57E5F" w14:textId="77777777" w:rsidR="00FD1BDF" w:rsidRPr="00FD1BDF" w:rsidRDefault="00FD1BDF" w:rsidP="00FD1BDF">
            <w:pPr>
              <w:widowControl w:val="0"/>
              <w:autoSpaceDE w:val="0"/>
              <w:autoSpaceDN w:val="0"/>
              <w:spacing w:after="0" w:line="240" w:lineRule="auto"/>
              <w:ind w:left="142"/>
              <w:outlineLvl w:val="1"/>
              <w:rPr>
                <w:rFonts w:ascii="Calibri" w:eastAsia="Calibri" w:hAnsi="Calibri" w:cs="Calibri"/>
                <w:b/>
                <w:bCs/>
                <w:kern w:val="0"/>
                <w:sz w:val="24"/>
                <w:szCs w:val="24"/>
                <w14:ligatures w14:val="none"/>
              </w:rPr>
            </w:pPr>
            <w:r w:rsidRPr="00FD1BDF">
              <w:rPr>
                <w:rFonts w:ascii="Calibri" w:eastAsia="Calibri" w:hAnsi="Calibri" w:cs="Calibri"/>
                <w:b/>
                <w:bCs/>
                <w:kern w:val="0"/>
                <w:sz w:val="24"/>
                <w:szCs w:val="24"/>
                <w14:ligatures w14:val="none"/>
              </w:rPr>
              <w:t>Line</w:t>
            </w:r>
            <w:r w:rsidRPr="00FD1BDF">
              <w:rPr>
                <w:rFonts w:ascii="Calibri" w:eastAsia="Calibri" w:hAnsi="Calibri" w:cs="Calibri"/>
                <w:b/>
                <w:bCs/>
                <w:spacing w:val="-3"/>
                <w:kern w:val="0"/>
                <w:sz w:val="24"/>
                <w:szCs w:val="24"/>
                <w14:ligatures w14:val="none"/>
              </w:rPr>
              <w:t xml:space="preserve"> </w:t>
            </w:r>
            <w:r w:rsidRPr="00FD1BDF">
              <w:rPr>
                <w:rFonts w:ascii="Calibri" w:eastAsia="Calibri" w:hAnsi="Calibri" w:cs="Calibri"/>
                <w:b/>
                <w:bCs/>
                <w:kern w:val="0"/>
                <w:sz w:val="24"/>
                <w:szCs w:val="24"/>
                <w14:ligatures w14:val="none"/>
              </w:rPr>
              <w:t>Manager</w:t>
            </w:r>
          </w:p>
        </w:tc>
        <w:tc>
          <w:tcPr>
            <w:tcW w:w="7088" w:type="dxa"/>
          </w:tcPr>
          <w:p w14:paraId="758DB982" w14:textId="59486FB7" w:rsidR="00FD1BDF" w:rsidRPr="00FD1BDF" w:rsidRDefault="00C1027A" w:rsidP="00FD1BDF">
            <w:pPr>
              <w:widowControl w:val="0"/>
              <w:autoSpaceDE w:val="0"/>
              <w:autoSpaceDN w:val="0"/>
              <w:spacing w:before="1" w:after="0" w:line="240" w:lineRule="auto"/>
              <w:rPr>
                <w:rFonts w:ascii="Calibri" w:eastAsia="Calibri" w:hAnsi="Calibri" w:cs="Calibri"/>
                <w:kern w:val="0"/>
                <w:sz w:val="24"/>
                <w14:ligatures w14:val="none"/>
              </w:rPr>
            </w:pPr>
            <w:r>
              <w:rPr>
                <w:rFonts w:ascii="Calibri" w:eastAsia="Calibri" w:hAnsi="Calibri" w:cs="Calibri"/>
                <w:kern w:val="0"/>
                <w:sz w:val="24"/>
                <w14:ligatures w14:val="none"/>
              </w:rPr>
              <w:t xml:space="preserve"> </w:t>
            </w:r>
            <w:r w:rsidR="00FD1BDF" w:rsidRPr="00FD1BDF">
              <w:rPr>
                <w:rFonts w:ascii="Calibri" w:eastAsia="Calibri" w:hAnsi="Calibri" w:cs="Calibri"/>
                <w:kern w:val="0"/>
                <w:sz w:val="24"/>
                <w14:ligatures w14:val="none"/>
              </w:rPr>
              <w:t>Shop Manager</w:t>
            </w:r>
          </w:p>
        </w:tc>
      </w:tr>
      <w:tr w:rsidR="00FD1BDF" w:rsidRPr="00FD1BDF" w14:paraId="392CA17C" w14:textId="77777777" w:rsidTr="00E577A2">
        <w:trPr>
          <w:trHeight w:val="271"/>
        </w:trPr>
        <w:tc>
          <w:tcPr>
            <w:tcW w:w="1843" w:type="dxa"/>
          </w:tcPr>
          <w:p w14:paraId="3924AA75" w14:textId="77777777" w:rsidR="00FD1BDF" w:rsidRPr="00FD1BDF" w:rsidRDefault="00FD1BDF" w:rsidP="00FD1BDF">
            <w:pPr>
              <w:widowControl w:val="0"/>
              <w:autoSpaceDE w:val="0"/>
              <w:autoSpaceDN w:val="0"/>
              <w:spacing w:after="0" w:line="240" w:lineRule="auto"/>
              <w:ind w:left="142"/>
              <w:outlineLvl w:val="1"/>
              <w:rPr>
                <w:rFonts w:ascii="Calibri" w:eastAsia="Calibri" w:hAnsi="Calibri" w:cs="Calibri"/>
                <w:b/>
                <w:bCs/>
                <w:kern w:val="0"/>
                <w:sz w:val="24"/>
                <w:szCs w:val="24"/>
                <w14:ligatures w14:val="none"/>
              </w:rPr>
            </w:pPr>
            <w:r w:rsidRPr="00FD1BDF">
              <w:rPr>
                <w:rFonts w:ascii="Calibri" w:eastAsia="Calibri" w:hAnsi="Calibri" w:cs="Calibri"/>
                <w:b/>
                <w:bCs/>
                <w:kern w:val="0"/>
                <w:sz w:val="24"/>
                <w:szCs w:val="24"/>
                <w14:ligatures w14:val="none"/>
              </w:rPr>
              <w:t>Location</w:t>
            </w:r>
          </w:p>
        </w:tc>
        <w:tc>
          <w:tcPr>
            <w:tcW w:w="7088" w:type="dxa"/>
          </w:tcPr>
          <w:p w14:paraId="4EAC0AF1" w14:textId="10397AFD" w:rsidR="00FD1BDF" w:rsidRPr="00FD1BDF" w:rsidRDefault="00E25EF4" w:rsidP="00FD1BDF">
            <w:pPr>
              <w:widowControl w:val="0"/>
              <w:autoSpaceDE w:val="0"/>
              <w:autoSpaceDN w:val="0"/>
              <w:spacing w:after="0" w:line="240" w:lineRule="auto"/>
              <w:ind w:right="644"/>
              <w:rPr>
                <w:rFonts w:ascii="Calibri" w:eastAsia="Calibri" w:hAnsi="Calibri" w:cs="Calibri"/>
                <w:kern w:val="0"/>
                <w:sz w:val="24"/>
                <w14:ligatures w14:val="none"/>
              </w:rPr>
            </w:pPr>
            <w:r>
              <w:rPr>
                <w:rFonts w:ascii="Calibri" w:eastAsia="Calibri" w:hAnsi="Calibri" w:cs="Calibri"/>
                <w:kern w:val="0"/>
                <w:sz w:val="24"/>
                <w14:ligatures w14:val="none"/>
              </w:rPr>
              <w:t xml:space="preserve"> </w:t>
            </w:r>
            <w:r w:rsidR="00FD1BDF" w:rsidRPr="00FD1BDF">
              <w:rPr>
                <w:rFonts w:ascii="Calibri" w:eastAsia="Calibri" w:hAnsi="Calibri" w:cs="Calibri"/>
                <w:kern w:val="0"/>
                <w:sz w:val="24"/>
                <w14:ligatures w14:val="none"/>
              </w:rPr>
              <w:t>The Mall at Cribbs Causeway BS34 5DG</w:t>
            </w:r>
          </w:p>
        </w:tc>
      </w:tr>
      <w:tr w:rsidR="00FD1BDF" w:rsidRPr="00FD1BDF" w14:paraId="3F8ECFB3" w14:textId="77777777" w:rsidTr="00E577A2">
        <w:trPr>
          <w:trHeight w:val="850"/>
        </w:trPr>
        <w:tc>
          <w:tcPr>
            <w:tcW w:w="1843" w:type="dxa"/>
          </w:tcPr>
          <w:p w14:paraId="003BD509" w14:textId="77777777" w:rsidR="00FD1BDF" w:rsidRPr="00FD1BDF" w:rsidRDefault="00FD1BDF" w:rsidP="00FD1BDF">
            <w:pPr>
              <w:widowControl w:val="0"/>
              <w:autoSpaceDE w:val="0"/>
              <w:autoSpaceDN w:val="0"/>
              <w:spacing w:after="0" w:line="240" w:lineRule="auto"/>
              <w:ind w:left="142"/>
              <w:outlineLvl w:val="1"/>
              <w:rPr>
                <w:rFonts w:ascii="Calibri" w:eastAsia="Calibri" w:hAnsi="Calibri" w:cs="Calibri"/>
                <w:b/>
                <w:bCs/>
                <w:kern w:val="0"/>
                <w:sz w:val="24"/>
                <w:szCs w:val="24"/>
                <w14:ligatures w14:val="none"/>
              </w:rPr>
            </w:pPr>
            <w:r w:rsidRPr="00FD1BDF">
              <w:rPr>
                <w:rFonts w:ascii="Calibri" w:eastAsia="Calibri" w:hAnsi="Calibri" w:cs="Calibri"/>
                <w:b/>
                <w:bCs/>
                <w:kern w:val="0"/>
                <w:sz w:val="24"/>
                <w:szCs w:val="24"/>
                <w14:ligatures w14:val="none"/>
              </w:rPr>
              <w:t>Terms</w:t>
            </w:r>
          </w:p>
        </w:tc>
        <w:tc>
          <w:tcPr>
            <w:tcW w:w="7088" w:type="dxa"/>
          </w:tcPr>
          <w:p w14:paraId="12687C96" w14:textId="082FECFE" w:rsidR="00FD1BDF" w:rsidRPr="00FD1BDF" w:rsidRDefault="00E25EF4" w:rsidP="00FD1BDF">
            <w:pPr>
              <w:widowControl w:val="0"/>
              <w:autoSpaceDE w:val="0"/>
              <w:autoSpaceDN w:val="0"/>
              <w:spacing w:after="0" w:line="240" w:lineRule="auto"/>
              <w:ind w:right="2549"/>
              <w:rPr>
                <w:rFonts w:ascii="Calibri" w:eastAsia="Calibri" w:hAnsi="Calibri" w:cs="Calibri"/>
                <w:kern w:val="0"/>
                <w:sz w:val="24"/>
                <w14:ligatures w14:val="none"/>
              </w:rPr>
            </w:pPr>
            <w:r>
              <w:rPr>
                <w:rFonts w:ascii="Calibri" w:eastAsia="Calibri" w:hAnsi="Calibri" w:cs="Calibri"/>
                <w:kern w:val="0"/>
                <w:sz w:val="24"/>
                <w14:ligatures w14:val="none"/>
              </w:rPr>
              <w:t xml:space="preserve"> </w:t>
            </w:r>
            <w:r w:rsidR="00FD1BDF" w:rsidRPr="00FD1BDF">
              <w:rPr>
                <w:rFonts w:ascii="Calibri" w:eastAsia="Calibri" w:hAnsi="Calibri" w:cs="Calibri"/>
                <w:kern w:val="0"/>
                <w:sz w:val="24"/>
                <w14:ligatures w14:val="none"/>
              </w:rPr>
              <w:t>Permanent</w:t>
            </w:r>
          </w:p>
          <w:p w14:paraId="4D803074" w14:textId="31A37EC7" w:rsidR="00FD1BDF" w:rsidRPr="00FD1BDF" w:rsidRDefault="00E25EF4" w:rsidP="00FD1BDF">
            <w:pPr>
              <w:widowControl w:val="0"/>
              <w:autoSpaceDE w:val="0"/>
              <w:autoSpaceDN w:val="0"/>
              <w:spacing w:after="0" w:line="240" w:lineRule="auto"/>
              <w:ind w:right="3116"/>
              <w:rPr>
                <w:rFonts w:ascii="Calibri" w:eastAsia="Calibri" w:hAnsi="Calibri" w:cs="Calibri"/>
                <w:kern w:val="0"/>
                <w:sz w:val="24"/>
                <w14:ligatures w14:val="none"/>
              </w:rPr>
            </w:pPr>
            <w:r>
              <w:rPr>
                <w:rFonts w:ascii="Calibri" w:eastAsia="Calibri" w:hAnsi="Calibri" w:cs="Calibri"/>
                <w:kern w:val="0"/>
                <w:sz w:val="24"/>
                <w14:ligatures w14:val="none"/>
              </w:rPr>
              <w:t xml:space="preserve"> </w:t>
            </w:r>
            <w:r w:rsidR="00FD1BDF" w:rsidRPr="00FD1BDF">
              <w:rPr>
                <w:rFonts w:ascii="Calibri" w:eastAsia="Calibri" w:hAnsi="Calibri" w:cs="Calibri"/>
                <w:kern w:val="0"/>
                <w:sz w:val="24"/>
                <w14:ligatures w14:val="none"/>
              </w:rPr>
              <w:t>12-16 hours per week</w:t>
            </w:r>
          </w:p>
          <w:p w14:paraId="49CFAF8F" w14:textId="77777777" w:rsidR="00FD1BDF" w:rsidRPr="00FD1BDF" w:rsidRDefault="00FD1BDF" w:rsidP="00FD1BDF">
            <w:pPr>
              <w:widowControl w:val="0"/>
              <w:autoSpaceDE w:val="0"/>
              <w:autoSpaceDN w:val="0"/>
              <w:spacing w:after="0" w:line="293" w:lineRule="exact"/>
              <w:rPr>
                <w:rFonts w:ascii="Calibri" w:eastAsia="Calibri" w:hAnsi="Calibri" w:cs="Calibri"/>
                <w:kern w:val="0"/>
                <w:sz w:val="24"/>
                <w14:ligatures w14:val="none"/>
              </w:rPr>
            </w:pPr>
          </w:p>
        </w:tc>
      </w:tr>
      <w:tr w:rsidR="00FD1BDF" w:rsidRPr="00FD1BDF" w14:paraId="1344F38A" w14:textId="77777777" w:rsidTr="00E577A2">
        <w:trPr>
          <w:trHeight w:val="335"/>
        </w:trPr>
        <w:tc>
          <w:tcPr>
            <w:tcW w:w="1843" w:type="dxa"/>
          </w:tcPr>
          <w:p w14:paraId="64C2DC31" w14:textId="77777777" w:rsidR="00FD1BDF" w:rsidRPr="0005119A" w:rsidRDefault="00FD1BDF" w:rsidP="00FD1BDF">
            <w:pPr>
              <w:widowControl w:val="0"/>
              <w:autoSpaceDE w:val="0"/>
              <w:autoSpaceDN w:val="0"/>
              <w:spacing w:after="0" w:line="240" w:lineRule="auto"/>
              <w:ind w:left="142"/>
              <w:outlineLvl w:val="1"/>
              <w:rPr>
                <w:rFonts w:ascii="Calibri" w:eastAsia="Calibri" w:hAnsi="Calibri" w:cs="Calibri"/>
                <w:b/>
                <w:bCs/>
                <w:kern w:val="0"/>
                <w:sz w:val="24"/>
                <w:szCs w:val="24"/>
                <w14:ligatures w14:val="none"/>
              </w:rPr>
            </w:pPr>
            <w:r w:rsidRPr="0005119A">
              <w:rPr>
                <w:rFonts w:ascii="Calibri" w:eastAsia="Calibri" w:hAnsi="Calibri" w:cs="Calibri"/>
                <w:b/>
                <w:bCs/>
                <w:kern w:val="0"/>
                <w:sz w:val="24"/>
                <w:szCs w:val="24"/>
                <w14:ligatures w14:val="none"/>
              </w:rPr>
              <w:t>Salary</w:t>
            </w:r>
          </w:p>
        </w:tc>
        <w:tc>
          <w:tcPr>
            <w:tcW w:w="7088" w:type="dxa"/>
          </w:tcPr>
          <w:p w14:paraId="22863FA9" w14:textId="12AC5497" w:rsidR="00FD1BDF" w:rsidRPr="00FD1BDF" w:rsidRDefault="00E25EF4" w:rsidP="00FD1BDF">
            <w:pPr>
              <w:widowControl w:val="0"/>
              <w:autoSpaceDE w:val="0"/>
              <w:autoSpaceDN w:val="0"/>
              <w:spacing w:after="0" w:line="292" w:lineRule="exact"/>
              <w:rPr>
                <w:rFonts w:ascii="Calibri" w:eastAsia="Calibri" w:hAnsi="Calibri" w:cs="Calibri"/>
                <w:kern w:val="0"/>
                <w:sz w:val="24"/>
                <w14:ligatures w14:val="none"/>
              </w:rPr>
            </w:pPr>
            <w:r>
              <w:rPr>
                <w:rFonts w:ascii="Calibri" w:eastAsia="Calibri" w:hAnsi="Calibri" w:cs="Calibri"/>
                <w:kern w:val="0"/>
                <w:sz w:val="24"/>
                <w14:ligatures w14:val="none"/>
              </w:rPr>
              <w:t xml:space="preserve"> </w:t>
            </w:r>
            <w:r w:rsidR="00306E41" w:rsidRPr="0005119A">
              <w:rPr>
                <w:rFonts w:ascii="Calibri" w:eastAsia="Calibri" w:hAnsi="Calibri" w:cs="Calibri"/>
                <w:kern w:val="0"/>
                <w:sz w:val="24"/>
                <w14:ligatures w14:val="none"/>
              </w:rPr>
              <w:t xml:space="preserve">Under 21: £10 </w:t>
            </w:r>
            <w:r w:rsidR="0005119A" w:rsidRPr="0005119A">
              <w:rPr>
                <w:rFonts w:ascii="Calibri" w:eastAsia="Calibri" w:hAnsi="Calibri" w:cs="Calibri"/>
                <w:kern w:val="0"/>
                <w:sz w:val="24"/>
                <w14:ligatures w14:val="none"/>
              </w:rPr>
              <w:t>PH. Over</w:t>
            </w:r>
            <w:r w:rsidR="00B21337" w:rsidRPr="0005119A">
              <w:rPr>
                <w:rFonts w:ascii="Calibri" w:eastAsia="Calibri" w:hAnsi="Calibri" w:cs="Calibri"/>
                <w:kern w:val="0"/>
                <w:sz w:val="24"/>
                <w14:ligatures w14:val="none"/>
              </w:rPr>
              <w:t xml:space="preserve"> 21</w:t>
            </w:r>
            <w:r w:rsidR="0005119A" w:rsidRPr="0005119A">
              <w:rPr>
                <w:rFonts w:ascii="Calibri" w:eastAsia="Calibri" w:hAnsi="Calibri" w:cs="Calibri"/>
                <w:kern w:val="0"/>
                <w:sz w:val="24"/>
                <w14:ligatures w14:val="none"/>
              </w:rPr>
              <w:t>:</w:t>
            </w:r>
            <w:r w:rsidR="00192BA5" w:rsidRPr="0005119A">
              <w:rPr>
                <w:rFonts w:ascii="Calibri" w:eastAsia="Calibri" w:hAnsi="Calibri" w:cs="Calibri"/>
                <w:kern w:val="0"/>
                <w:sz w:val="24"/>
                <w14:ligatures w14:val="none"/>
              </w:rPr>
              <w:t xml:space="preserve"> £12.21</w:t>
            </w:r>
            <w:r w:rsidR="0005119A" w:rsidRPr="0005119A">
              <w:rPr>
                <w:rFonts w:ascii="Calibri" w:eastAsia="Calibri" w:hAnsi="Calibri" w:cs="Calibri"/>
                <w:kern w:val="0"/>
                <w:sz w:val="24"/>
                <w14:ligatures w14:val="none"/>
              </w:rPr>
              <w:t xml:space="preserve"> PH (DOE)</w:t>
            </w:r>
          </w:p>
        </w:tc>
      </w:tr>
    </w:tbl>
    <w:p w14:paraId="573FB100" w14:textId="77777777" w:rsidR="00FD1BDF" w:rsidRPr="00FD1BDF" w:rsidRDefault="00FD1BDF" w:rsidP="00FD1BDF">
      <w:pPr>
        <w:widowControl w:val="0"/>
        <w:autoSpaceDE w:val="0"/>
        <w:autoSpaceDN w:val="0"/>
        <w:spacing w:before="11" w:after="0" w:line="240" w:lineRule="auto"/>
        <w:ind w:right="828"/>
        <w:rPr>
          <w:rFonts w:ascii="Calibri" w:eastAsia="Calibri" w:hAnsi="Calibri" w:cs="Calibri"/>
          <w:b/>
          <w:kern w:val="0"/>
          <w:sz w:val="27"/>
          <w:szCs w:val="24"/>
          <w14:ligatures w14:val="none"/>
        </w:rPr>
      </w:pPr>
    </w:p>
    <w:p w14:paraId="41762BDC" w14:textId="4714AB64" w:rsidR="00FD1BDF" w:rsidRPr="00FD1BDF" w:rsidRDefault="00FD1BDF" w:rsidP="00FD1BDF">
      <w:pPr>
        <w:widowControl w:val="0"/>
        <w:autoSpaceDE w:val="0"/>
        <w:autoSpaceDN w:val="0"/>
        <w:spacing w:after="0" w:line="240" w:lineRule="auto"/>
        <w:ind w:right="200"/>
        <w:jc w:val="both"/>
        <w:textAlignment w:val="baseline"/>
        <w:rPr>
          <w:rFonts w:ascii="Calibri" w:eastAsia="Calibri" w:hAnsi="Calibri" w:cs="Calibri"/>
          <w:color w:val="000000"/>
          <w:kern w:val="0"/>
          <w:sz w:val="24"/>
          <w:szCs w:val="24"/>
          <w14:ligatures w14:val="none"/>
        </w:rPr>
      </w:pPr>
      <w:r w:rsidRPr="00FD1BDF">
        <w:rPr>
          <w:rFonts w:ascii="Calibri" w:eastAsia="Calibri" w:hAnsi="Calibri" w:cs="Calibri"/>
          <w:color w:val="000000"/>
          <w:kern w:val="0"/>
          <w:sz w:val="24"/>
          <w:szCs w:val="24"/>
          <w14:ligatures w14:val="none"/>
        </w:rPr>
        <w:t xml:space="preserve">The Gromit Unleashed Shop is integral to our fundraising activity at Wallace &amp; Gromit's Grand Appeal, the dedicated charity for Bristol Children's Hospital. In this role within our retail team, you will help encourage visitors to purchase one of our products by maintaining the visual appearance of the shop and offering outstanding customer service. You will also engage our visitors in conversation about the </w:t>
      </w:r>
      <w:r w:rsidR="00D25B36">
        <w:rPr>
          <w:rFonts w:ascii="Calibri" w:eastAsia="Calibri" w:hAnsi="Calibri" w:cs="Calibri"/>
          <w:color w:val="000000"/>
          <w:kern w:val="0"/>
          <w:sz w:val="24"/>
          <w:szCs w:val="24"/>
          <w14:ligatures w14:val="none"/>
        </w:rPr>
        <w:t>c</w:t>
      </w:r>
      <w:r w:rsidRPr="00FD1BDF">
        <w:rPr>
          <w:rFonts w:ascii="Calibri" w:eastAsia="Calibri" w:hAnsi="Calibri" w:cs="Calibri"/>
          <w:color w:val="000000"/>
          <w:kern w:val="0"/>
          <w:sz w:val="24"/>
          <w:szCs w:val="24"/>
          <w14:ligatures w14:val="none"/>
        </w:rPr>
        <w:t>harity's other activities and opportunities</w:t>
      </w:r>
      <w:r w:rsidR="000F23F7">
        <w:rPr>
          <w:rFonts w:ascii="Calibri" w:eastAsia="Calibri" w:hAnsi="Calibri" w:cs="Calibri"/>
          <w:color w:val="000000"/>
          <w:kern w:val="0"/>
          <w:sz w:val="24"/>
          <w:szCs w:val="24"/>
          <w14:ligatures w14:val="none"/>
        </w:rPr>
        <w:t>, in particular our sculpture art trail, Gromit Unleashed 3.</w:t>
      </w:r>
    </w:p>
    <w:p w14:paraId="6D7D6F1C" w14:textId="77777777" w:rsidR="00FD1BDF" w:rsidRPr="00FD1BDF" w:rsidRDefault="00FD1BDF" w:rsidP="00FD1BDF">
      <w:pPr>
        <w:widowControl w:val="0"/>
        <w:autoSpaceDE w:val="0"/>
        <w:autoSpaceDN w:val="0"/>
        <w:spacing w:after="0" w:line="240" w:lineRule="auto"/>
        <w:ind w:right="200"/>
        <w:jc w:val="both"/>
        <w:textAlignment w:val="baseline"/>
        <w:rPr>
          <w:rFonts w:ascii="Calibri" w:eastAsia="Calibri" w:hAnsi="Calibri" w:cs="Calibri"/>
          <w:color w:val="000000"/>
          <w:kern w:val="0"/>
          <w:sz w:val="24"/>
          <w:szCs w:val="24"/>
          <w14:ligatures w14:val="none"/>
        </w:rPr>
      </w:pPr>
    </w:p>
    <w:p w14:paraId="001C7D5C" w14:textId="04DC2DDB" w:rsidR="00FD1BDF" w:rsidRPr="00FD1BDF" w:rsidRDefault="00FD1BDF" w:rsidP="00FD1BDF">
      <w:pPr>
        <w:widowControl w:val="0"/>
        <w:autoSpaceDE w:val="0"/>
        <w:autoSpaceDN w:val="0"/>
        <w:spacing w:after="0" w:line="240" w:lineRule="auto"/>
        <w:ind w:right="200"/>
        <w:jc w:val="both"/>
        <w:rPr>
          <w:rFonts w:ascii="Calibri" w:eastAsia="Calibri" w:hAnsi="Calibri" w:cs="Calibri"/>
          <w:kern w:val="0"/>
          <w:sz w:val="24"/>
          <w:szCs w:val="24"/>
          <w14:ligatures w14:val="none"/>
        </w:rPr>
      </w:pPr>
      <w:r w:rsidRPr="00FD1BDF">
        <w:rPr>
          <w:rFonts w:ascii="Calibri" w:eastAsia="Calibri" w:hAnsi="Calibri" w:cs="Calibri"/>
          <w:kern w:val="0"/>
          <w:sz w:val="24"/>
          <w:szCs w:val="24"/>
          <w14:ligatures w14:val="none"/>
        </w:rPr>
        <w:t>Based at The Mall at Cribbs Causeway, you will be responsible for processing customer transactions efficiently and accurately, re-stocking products, maintaining a high standard of visual appearance throughout the store and completing other tasks as instructed by the Shop Manager or Supervisor on shift. You will be a brand ambassador for the Gromit Unleashed Shop, The Grand Appeal, and its associated activities, and you will have a proactive and positive approach to work.</w:t>
      </w:r>
      <w:r w:rsidR="000F23F7">
        <w:rPr>
          <w:rFonts w:ascii="Calibri" w:eastAsia="Calibri" w:hAnsi="Calibri" w:cs="Calibri"/>
          <w:kern w:val="0"/>
          <w:sz w:val="24"/>
          <w:szCs w:val="24"/>
          <w14:ligatures w14:val="none"/>
        </w:rPr>
        <w:t xml:space="preserve"> You will be trained to help members of the public who have questions about Gromit Unleashed 3 and become an expert on the sculptures, events and </w:t>
      </w:r>
      <w:r w:rsidR="00805931">
        <w:rPr>
          <w:rFonts w:ascii="Calibri" w:eastAsia="Calibri" w:hAnsi="Calibri" w:cs="Calibri"/>
          <w:kern w:val="0"/>
          <w:sz w:val="24"/>
          <w:szCs w:val="24"/>
          <w14:ligatures w14:val="none"/>
        </w:rPr>
        <w:t>related fundraising activity.</w:t>
      </w:r>
      <w:r w:rsidRPr="00FD1BDF">
        <w:rPr>
          <w:rFonts w:ascii="Calibri" w:eastAsia="Calibri" w:hAnsi="Calibri" w:cs="Calibri"/>
          <w:kern w:val="0"/>
          <w:sz w:val="24"/>
          <w:szCs w:val="24"/>
          <w14:ligatures w14:val="none"/>
        </w:rPr>
        <w:t xml:space="preserve"> </w:t>
      </w:r>
    </w:p>
    <w:p w14:paraId="6001F362" w14:textId="77777777" w:rsidR="00FD1BDF" w:rsidRPr="00FD1BDF" w:rsidRDefault="00FD1BDF" w:rsidP="00FD1BDF">
      <w:pPr>
        <w:widowControl w:val="0"/>
        <w:autoSpaceDE w:val="0"/>
        <w:autoSpaceDN w:val="0"/>
        <w:spacing w:after="0" w:line="240" w:lineRule="auto"/>
        <w:ind w:right="200"/>
        <w:jc w:val="both"/>
        <w:rPr>
          <w:rFonts w:ascii="Calibri" w:eastAsia="Calibri" w:hAnsi="Calibri" w:cs="Calibri"/>
          <w:kern w:val="0"/>
          <w:sz w:val="24"/>
          <w:szCs w:val="24"/>
          <w14:ligatures w14:val="none"/>
        </w:rPr>
      </w:pPr>
    </w:p>
    <w:p w14:paraId="45E2E2F3" w14:textId="1C95ACC4" w:rsidR="00FD1BDF" w:rsidRPr="00FD1BDF" w:rsidRDefault="00FD1BDF" w:rsidP="00FD1BDF">
      <w:pPr>
        <w:widowControl w:val="0"/>
        <w:autoSpaceDE w:val="0"/>
        <w:autoSpaceDN w:val="0"/>
        <w:spacing w:after="0" w:line="240" w:lineRule="auto"/>
        <w:ind w:right="200"/>
        <w:jc w:val="both"/>
        <w:rPr>
          <w:rFonts w:ascii="Calibri" w:eastAsia="Calibri" w:hAnsi="Calibri" w:cs="Calibri"/>
          <w:kern w:val="0"/>
          <w:sz w:val="24"/>
          <w:szCs w:val="24"/>
          <w14:ligatures w14:val="none"/>
        </w:rPr>
      </w:pPr>
      <w:r w:rsidRPr="00FD1BDF">
        <w:rPr>
          <w:rFonts w:ascii="Calibri" w:eastAsia="Calibri" w:hAnsi="Calibri" w:cs="Calibri"/>
          <w:kern w:val="0"/>
          <w:sz w:val="24"/>
          <w:szCs w:val="24"/>
          <w14:ligatures w14:val="none"/>
        </w:rPr>
        <w:t>You will also support our online store by picking and packing customer orders, processing deliveries, and completing other tasks as instructed by the on-duty manager. In this</w:t>
      </w:r>
      <w:r w:rsidR="004C5AFE">
        <w:rPr>
          <w:rFonts w:ascii="Calibri" w:eastAsia="Calibri" w:hAnsi="Calibri" w:cs="Calibri"/>
          <w:kern w:val="0"/>
          <w:sz w:val="24"/>
          <w:szCs w:val="24"/>
          <w14:ligatures w14:val="none"/>
        </w:rPr>
        <w:t xml:space="preserve"> part of the</w:t>
      </w:r>
      <w:r w:rsidRPr="00FD1BDF">
        <w:rPr>
          <w:rFonts w:ascii="Calibri" w:eastAsia="Calibri" w:hAnsi="Calibri" w:cs="Calibri"/>
          <w:kern w:val="0"/>
          <w:sz w:val="24"/>
          <w:szCs w:val="24"/>
          <w14:ligatures w14:val="none"/>
        </w:rPr>
        <w:t xml:space="preserve"> </w:t>
      </w:r>
      <w:r w:rsidR="00D25B36" w:rsidRPr="00FD1BDF">
        <w:rPr>
          <w:rFonts w:ascii="Calibri" w:eastAsia="Calibri" w:hAnsi="Calibri" w:cs="Calibri"/>
          <w:kern w:val="0"/>
          <w:sz w:val="24"/>
          <w:szCs w:val="24"/>
          <w14:ligatures w14:val="none"/>
        </w:rPr>
        <w:t>role,</w:t>
      </w:r>
      <w:r w:rsidRPr="00FD1BDF">
        <w:rPr>
          <w:rFonts w:ascii="Calibri" w:eastAsia="Calibri" w:hAnsi="Calibri" w:cs="Calibri"/>
          <w:kern w:val="0"/>
          <w:sz w:val="24"/>
          <w:szCs w:val="24"/>
          <w14:ligatures w14:val="none"/>
        </w:rPr>
        <w:t xml:space="preserve"> you will have the opportunity to </w:t>
      </w:r>
      <w:r w:rsidR="004C5AFE">
        <w:rPr>
          <w:rFonts w:ascii="Calibri" w:eastAsia="Calibri" w:hAnsi="Calibri" w:cs="Calibri"/>
          <w:kern w:val="0"/>
          <w:sz w:val="24"/>
          <w:szCs w:val="24"/>
          <w14:ligatures w14:val="none"/>
        </w:rPr>
        <w:t>demonstrate</w:t>
      </w:r>
      <w:r w:rsidRPr="00FD1BDF">
        <w:rPr>
          <w:rFonts w:ascii="Calibri" w:eastAsia="Calibri" w:hAnsi="Calibri" w:cs="Calibri"/>
          <w:kern w:val="0"/>
          <w:sz w:val="24"/>
          <w:szCs w:val="24"/>
          <w14:ligatures w14:val="none"/>
        </w:rPr>
        <w:t xml:space="preserve"> your keen eye for detail</w:t>
      </w:r>
      <w:r w:rsidR="004C5AFE">
        <w:rPr>
          <w:rFonts w:ascii="Calibri" w:eastAsia="Calibri" w:hAnsi="Calibri" w:cs="Calibri"/>
          <w:kern w:val="0"/>
          <w:sz w:val="24"/>
          <w:szCs w:val="24"/>
          <w14:ligatures w14:val="none"/>
        </w:rPr>
        <w:t>,</w:t>
      </w:r>
      <w:r w:rsidRPr="00FD1BDF">
        <w:rPr>
          <w:rFonts w:ascii="Calibri" w:eastAsia="Calibri" w:hAnsi="Calibri" w:cs="Calibri"/>
          <w:kern w:val="0"/>
          <w:sz w:val="24"/>
          <w:szCs w:val="24"/>
          <w14:ligatures w14:val="none"/>
        </w:rPr>
        <w:t xml:space="preserve"> organi</w:t>
      </w:r>
      <w:r w:rsidR="00D25B36">
        <w:rPr>
          <w:rFonts w:ascii="Calibri" w:eastAsia="Calibri" w:hAnsi="Calibri" w:cs="Calibri"/>
          <w:kern w:val="0"/>
          <w:sz w:val="24"/>
          <w:szCs w:val="24"/>
          <w14:ligatures w14:val="none"/>
        </w:rPr>
        <w:t>s</w:t>
      </w:r>
      <w:r w:rsidRPr="00FD1BDF">
        <w:rPr>
          <w:rFonts w:ascii="Calibri" w:eastAsia="Calibri" w:hAnsi="Calibri" w:cs="Calibri"/>
          <w:kern w:val="0"/>
          <w:sz w:val="24"/>
          <w:szCs w:val="24"/>
          <w14:ligatures w14:val="none"/>
        </w:rPr>
        <w:t>ation</w:t>
      </w:r>
      <w:r w:rsidR="004C5AFE">
        <w:rPr>
          <w:rFonts w:ascii="Calibri" w:eastAsia="Calibri" w:hAnsi="Calibri" w:cs="Calibri"/>
          <w:kern w:val="0"/>
          <w:sz w:val="24"/>
          <w:szCs w:val="24"/>
          <w14:ligatures w14:val="none"/>
        </w:rPr>
        <w:t xml:space="preserve"> and time-management skills</w:t>
      </w:r>
      <w:r w:rsidRPr="00FD1BDF">
        <w:rPr>
          <w:rFonts w:ascii="Calibri" w:eastAsia="Calibri" w:hAnsi="Calibri" w:cs="Calibri"/>
          <w:kern w:val="0"/>
          <w:sz w:val="24"/>
          <w:szCs w:val="24"/>
          <w14:ligatures w14:val="none"/>
        </w:rPr>
        <w:t xml:space="preserve">. </w:t>
      </w:r>
    </w:p>
    <w:p w14:paraId="2C295F2B" w14:textId="77777777" w:rsidR="00FD1BDF" w:rsidRPr="00FD1BDF" w:rsidRDefault="00FD1BDF" w:rsidP="00FD1BDF">
      <w:pPr>
        <w:widowControl w:val="0"/>
        <w:autoSpaceDE w:val="0"/>
        <w:autoSpaceDN w:val="0"/>
        <w:spacing w:after="0" w:line="240" w:lineRule="auto"/>
        <w:ind w:right="200"/>
        <w:jc w:val="both"/>
        <w:rPr>
          <w:rFonts w:ascii="Calibri" w:eastAsia="Calibri" w:hAnsi="Calibri" w:cs="Calibri"/>
          <w:kern w:val="0"/>
          <w:sz w:val="24"/>
          <w:szCs w:val="24"/>
          <w14:ligatures w14:val="none"/>
        </w:rPr>
      </w:pPr>
    </w:p>
    <w:p w14:paraId="4A34B4C2" w14:textId="0203AF62" w:rsidR="00FD1BDF" w:rsidRPr="00FD1BDF" w:rsidRDefault="00FD1BDF" w:rsidP="00FD1BDF">
      <w:pPr>
        <w:widowControl w:val="0"/>
        <w:autoSpaceDE w:val="0"/>
        <w:autoSpaceDN w:val="0"/>
        <w:spacing w:after="0" w:line="240" w:lineRule="auto"/>
        <w:ind w:right="200"/>
        <w:rPr>
          <w:rFonts w:ascii="Calibri" w:eastAsia="Calibri" w:hAnsi="Calibri" w:cs="Calibri"/>
          <w:kern w:val="0"/>
          <w:sz w:val="24"/>
          <w:szCs w:val="24"/>
          <w14:ligatures w14:val="none"/>
        </w:rPr>
      </w:pPr>
      <w:r w:rsidRPr="00FD1BDF">
        <w:rPr>
          <w:rFonts w:ascii="Calibri" w:eastAsia="Calibri" w:hAnsi="Calibri" w:cs="Calibri"/>
          <w:kern w:val="0"/>
          <w:sz w:val="24"/>
          <w:szCs w:val="24"/>
          <w14:ligatures w14:val="none"/>
        </w:rPr>
        <w:t xml:space="preserve">A </w:t>
      </w:r>
      <w:r w:rsidR="00A71EF2">
        <w:rPr>
          <w:rFonts w:ascii="Calibri" w:eastAsia="Calibri" w:hAnsi="Calibri" w:cs="Calibri"/>
          <w:kern w:val="0"/>
          <w:sz w:val="24"/>
          <w:szCs w:val="24"/>
          <w14:ligatures w14:val="none"/>
        </w:rPr>
        <w:t>motivated</w:t>
      </w:r>
      <w:r w:rsidRPr="00FD1BDF">
        <w:rPr>
          <w:rFonts w:ascii="Calibri" w:eastAsia="Calibri" w:hAnsi="Calibri" w:cs="Calibri"/>
          <w:kern w:val="0"/>
          <w:sz w:val="24"/>
          <w:szCs w:val="24"/>
          <w14:ligatures w14:val="none"/>
        </w:rPr>
        <w:t xml:space="preserve">, hardworking person, you will relish this opportunity to work in a unique and rewarding workplace. You will need to be flexible, with the potential to take on increased hours when requested during peak times. Weekend and evening availability will be required. </w:t>
      </w:r>
    </w:p>
    <w:p w14:paraId="630762E5" w14:textId="77777777" w:rsidR="00FD1BDF" w:rsidRPr="00FD1BDF" w:rsidRDefault="00FD1BDF" w:rsidP="00FD1BDF">
      <w:pPr>
        <w:widowControl w:val="0"/>
        <w:autoSpaceDE w:val="0"/>
        <w:autoSpaceDN w:val="0"/>
        <w:spacing w:after="0" w:line="240" w:lineRule="auto"/>
        <w:ind w:right="200"/>
        <w:rPr>
          <w:rFonts w:ascii="Calibri" w:eastAsia="Calibri" w:hAnsi="Calibri" w:cs="Calibri"/>
          <w:kern w:val="0"/>
          <w14:ligatures w14:val="none"/>
        </w:rPr>
      </w:pPr>
    </w:p>
    <w:p w14:paraId="2D69E507" w14:textId="77777777" w:rsidR="00FD1BDF" w:rsidRPr="00FD1BDF" w:rsidRDefault="00FD1BDF" w:rsidP="00FD1BDF">
      <w:pPr>
        <w:widowControl w:val="0"/>
        <w:autoSpaceDE w:val="0"/>
        <w:autoSpaceDN w:val="0"/>
        <w:spacing w:after="0" w:line="240" w:lineRule="auto"/>
        <w:rPr>
          <w:rFonts w:ascii="Calibri" w:eastAsia="Calibri" w:hAnsi="Calibri" w:cs="Calibri"/>
          <w:b/>
          <w:kern w:val="0"/>
          <w14:ligatures w14:val="none"/>
        </w:rPr>
      </w:pPr>
    </w:p>
    <w:p w14:paraId="5283FE5B" w14:textId="77777777" w:rsidR="00FD1BDF" w:rsidRPr="00FD1BDF" w:rsidRDefault="00FD1BDF" w:rsidP="00FD1BDF">
      <w:pPr>
        <w:widowControl w:val="0"/>
        <w:autoSpaceDE w:val="0"/>
        <w:autoSpaceDN w:val="0"/>
        <w:spacing w:after="0" w:line="240" w:lineRule="auto"/>
        <w:rPr>
          <w:rFonts w:ascii="Calibri" w:eastAsia="Calibri" w:hAnsi="Calibri" w:cs="Calibri"/>
          <w:b/>
          <w:kern w:val="0"/>
          <w14:ligatures w14:val="none"/>
        </w:rPr>
      </w:pPr>
    </w:p>
    <w:p w14:paraId="2CC1C778" w14:textId="77777777" w:rsidR="00FD1BDF" w:rsidRPr="00FD1BDF" w:rsidRDefault="00FD1BDF" w:rsidP="00FD1BDF">
      <w:pPr>
        <w:widowControl w:val="0"/>
        <w:autoSpaceDE w:val="0"/>
        <w:autoSpaceDN w:val="0"/>
        <w:spacing w:after="0" w:line="240" w:lineRule="auto"/>
        <w:rPr>
          <w:rFonts w:ascii="Calibri" w:eastAsia="Calibri" w:hAnsi="Calibri" w:cs="Calibri"/>
          <w:b/>
          <w:kern w:val="0"/>
          <w14:ligatures w14:val="none"/>
        </w:rPr>
      </w:pPr>
    </w:p>
    <w:p w14:paraId="210E1B57" w14:textId="77777777" w:rsidR="00FD1BDF" w:rsidRPr="00FD1BDF" w:rsidRDefault="00FD1BDF" w:rsidP="00FD1BDF">
      <w:pPr>
        <w:widowControl w:val="0"/>
        <w:autoSpaceDE w:val="0"/>
        <w:autoSpaceDN w:val="0"/>
        <w:spacing w:after="0" w:line="240" w:lineRule="auto"/>
        <w:rPr>
          <w:rFonts w:ascii="Calibri" w:eastAsia="Calibri" w:hAnsi="Calibri" w:cs="Calibri"/>
          <w:b/>
          <w:kern w:val="0"/>
          <w14:ligatures w14:val="none"/>
        </w:rPr>
      </w:pPr>
    </w:p>
    <w:p w14:paraId="353B9CCB" w14:textId="0192D5D1" w:rsidR="00FD1BDF" w:rsidRPr="00FD1BDF" w:rsidRDefault="00FD1BDF" w:rsidP="00FD1BDF">
      <w:pPr>
        <w:widowControl w:val="0"/>
        <w:autoSpaceDE w:val="0"/>
        <w:autoSpaceDN w:val="0"/>
        <w:spacing w:after="0" w:line="240" w:lineRule="auto"/>
        <w:rPr>
          <w:rFonts w:ascii="Calibri" w:eastAsia="Calibri" w:hAnsi="Calibri" w:cs="Calibri"/>
          <w:b/>
          <w:kern w:val="0"/>
          <w14:ligatures w14:val="none"/>
        </w:rPr>
      </w:pPr>
    </w:p>
    <w:p w14:paraId="1DE8C2A0" w14:textId="5A2C9D9B" w:rsidR="00FD1BDF" w:rsidRPr="00FD1BDF" w:rsidRDefault="00FD1BDF" w:rsidP="00193BE7">
      <w:pPr>
        <w:widowControl w:val="0"/>
        <w:autoSpaceDE w:val="0"/>
        <w:autoSpaceDN w:val="0"/>
        <w:spacing w:after="0" w:line="240" w:lineRule="auto"/>
        <w:jc w:val="center"/>
        <w:outlineLvl w:val="1"/>
        <w:rPr>
          <w:rFonts w:ascii="Calibri" w:eastAsia="Calibri" w:hAnsi="Calibri" w:cs="Calibri"/>
          <w:b/>
          <w:bCs/>
          <w:kern w:val="0"/>
          <w:sz w:val="24"/>
          <w:szCs w:val="24"/>
          <w14:ligatures w14:val="none"/>
        </w:rPr>
      </w:pPr>
      <w:r w:rsidRPr="00FD1BDF">
        <w:rPr>
          <w:rFonts w:ascii="Calibri" w:eastAsia="Calibri" w:hAnsi="Calibri" w:cs="Calibri"/>
          <w:b/>
          <w:bCs/>
          <w:kern w:val="0"/>
          <w:sz w:val="24"/>
          <w:szCs w:val="24"/>
          <w14:ligatures w14:val="none"/>
        </w:rPr>
        <w:t>Key</w:t>
      </w:r>
      <w:r w:rsidRPr="00FD1BDF">
        <w:rPr>
          <w:rFonts w:ascii="Calibri" w:eastAsia="Calibri" w:hAnsi="Calibri" w:cs="Calibri"/>
          <w:b/>
          <w:bCs/>
          <w:spacing w:val="-2"/>
          <w:kern w:val="0"/>
          <w:sz w:val="24"/>
          <w:szCs w:val="24"/>
          <w14:ligatures w14:val="none"/>
        </w:rPr>
        <w:t xml:space="preserve"> </w:t>
      </w:r>
      <w:r w:rsidRPr="00FD1BDF">
        <w:rPr>
          <w:rFonts w:ascii="Calibri" w:eastAsia="Calibri" w:hAnsi="Calibri" w:cs="Calibri"/>
          <w:b/>
          <w:bCs/>
          <w:kern w:val="0"/>
          <w:sz w:val="24"/>
          <w:szCs w:val="24"/>
          <w14:ligatures w14:val="none"/>
        </w:rPr>
        <w:t>tasks</w:t>
      </w:r>
      <w:r w:rsidRPr="00FD1BDF">
        <w:rPr>
          <w:rFonts w:ascii="Calibri" w:eastAsia="Calibri" w:hAnsi="Calibri" w:cs="Calibri"/>
          <w:b/>
          <w:bCs/>
          <w:spacing w:val="-3"/>
          <w:kern w:val="0"/>
          <w:sz w:val="24"/>
          <w:szCs w:val="24"/>
          <w14:ligatures w14:val="none"/>
        </w:rPr>
        <w:t xml:space="preserve"> </w:t>
      </w:r>
      <w:r w:rsidRPr="00FD1BDF">
        <w:rPr>
          <w:rFonts w:ascii="Calibri" w:eastAsia="Calibri" w:hAnsi="Calibri" w:cs="Calibri"/>
          <w:b/>
          <w:bCs/>
          <w:kern w:val="0"/>
          <w:sz w:val="24"/>
          <w:szCs w:val="24"/>
          <w14:ligatures w14:val="none"/>
        </w:rPr>
        <w:t>and</w:t>
      </w:r>
      <w:r w:rsidRPr="00FD1BDF">
        <w:rPr>
          <w:rFonts w:ascii="Calibri" w:eastAsia="Calibri" w:hAnsi="Calibri" w:cs="Calibri"/>
          <w:b/>
          <w:bCs/>
          <w:spacing w:val="-2"/>
          <w:kern w:val="0"/>
          <w:sz w:val="24"/>
          <w:szCs w:val="24"/>
          <w14:ligatures w14:val="none"/>
        </w:rPr>
        <w:t xml:space="preserve"> </w:t>
      </w:r>
      <w:r w:rsidRPr="00FD1BDF">
        <w:rPr>
          <w:rFonts w:ascii="Calibri" w:eastAsia="Calibri" w:hAnsi="Calibri" w:cs="Calibri"/>
          <w:b/>
          <w:bCs/>
          <w:kern w:val="0"/>
          <w:sz w:val="24"/>
          <w:szCs w:val="24"/>
          <w14:ligatures w14:val="none"/>
        </w:rPr>
        <w:t>responsibilities</w:t>
      </w:r>
      <w:r w:rsidRPr="00FD1BDF">
        <w:rPr>
          <w:rFonts w:ascii="Calibri" w:eastAsia="Calibri" w:hAnsi="Calibri" w:cs="Calibri"/>
          <w:b/>
          <w:bCs/>
          <w:spacing w:val="-3"/>
          <w:kern w:val="0"/>
          <w:sz w:val="24"/>
          <w:szCs w:val="24"/>
          <w14:ligatures w14:val="none"/>
        </w:rPr>
        <w:t>:</w:t>
      </w:r>
    </w:p>
    <w:p w14:paraId="057F30D2" w14:textId="579149FB" w:rsidR="00FD1BDF" w:rsidRPr="00FD1BDF" w:rsidRDefault="00FD1BDF" w:rsidP="00FD1BDF">
      <w:pPr>
        <w:widowControl w:val="0"/>
        <w:autoSpaceDE w:val="0"/>
        <w:autoSpaceDN w:val="0"/>
        <w:spacing w:after="0" w:line="240" w:lineRule="auto"/>
        <w:ind w:right="828"/>
        <w:jc w:val="both"/>
        <w:rPr>
          <w:rFonts w:ascii="Calibri" w:eastAsia="Calibri" w:hAnsi="Calibri" w:cs="Calibri"/>
          <w:b/>
          <w:bCs/>
          <w:kern w:val="0"/>
          <w:sz w:val="24"/>
          <w:szCs w:val="24"/>
          <w14:ligatures w14:val="none"/>
        </w:rPr>
      </w:pP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5242"/>
      </w:tblGrid>
      <w:tr w:rsidR="00FD1BDF" w:rsidRPr="00FD1BDF" w14:paraId="259A13D0" w14:textId="77777777" w:rsidTr="00E577A2">
        <w:tc>
          <w:tcPr>
            <w:tcW w:w="3972" w:type="dxa"/>
          </w:tcPr>
          <w:p w14:paraId="7B80A0B5"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Processing sales transactions</w:t>
            </w:r>
          </w:p>
        </w:tc>
        <w:tc>
          <w:tcPr>
            <w:tcW w:w="5242" w:type="dxa"/>
          </w:tcPr>
          <w:p w14:paraId="10A23758"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Includes cash handling and accurate input of sales</w:t>
            </w:r>
          </w:p>
          <w:p w14:paraId="3A31DA8D" w14:textId="77777777" w:rsidR="00FD1BDF" w:rsidRPr="00FD1BDF" w:rsidRDefault="00FD1BDF" w:rsidP="00FD1BDF">
            <w:pPr>
              <w:rPr>
                <w:rFonts w:ascii="Calibri" w:eastAsia="Calibri" w:hAnsi="Calibri" w:cs="Calibri"/>
                <w:sz w:val="24"/>
                <w:szCs w:val="24"/>
              </w:rPr>
            </w:pPr>
          </w:p>
        </w:tc>
      </w:tr>
      <w:tr w:rsidR="00FD1BDF" w:rsidRPr="00FD1BDF" w14:paraId="121F0895" w14:textId="77777777" w:rsidTr="00E577A2">
        <w:tc>
          <w:tcPr>
            <w:tcW w:w="3972" w:type="dxa"/>
          </w:tcPr>
          <w:p w14:paraId="4C18C7BA" w14:textId="77777777" w:rsidR="00FD1BDF" w:rsidRDefault="00FD1BDF" w:rsidP="00FD1BDF">
            <w:pPr>
              <w:rPr>
                <w:rFonts w:ascii="Calibri" w:eastAsia="Calibri" w:hAnsi="Calibri" w:cs="Calibri"/>
                <w:sz w:val="24"/>
                <w:szCs w:val="24"/>
              </w:rPr>
            </w:pPr>
            <w:r w:rsidRPr="00FD1BDF">
              <w:rPr>
                <w:rFonts w:ascii="Calibri" w:eastAsia="Calibri" w:hAnsi="Calibri" w:cs="Calibri"/>
                <w:sz w:val="24"/>
                <w:szCs w:val="24"/>
              </w:rPr>
              <w:t>Assisting customers with their enquiries</w:t>
            </w:r>
          </w:p>
          <w:p w14:paraId="22F6DC12" w14:textId="77777777" w:rsidR="004C5AFE" w:rsidRPr="00FD1BDF" w:rsidRDefault="004C5AFE" w:rsidP="00FD1BDF">
            <w:pPr>
              <w:rPr>
                <w:rFonts w:ascii="Calibri" w:eastAsia="Calibri" w:hAnsi="Calibri" w:cs="Calibri"/>
                <w:sz w:val="24"/>
                <w:szCs w:val="24"/>
              </w:rPr>
            </w:pPr>
          </w:p>
        </w:tc>
        <w:tc>
          <w:tcPr>
            <w:tcW w:w="5242" w:type="dxa"/>
          </w:tcPr>
          <w:p w14:paraId="73655948" w14:textId="5CA0041C"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Advising customers about our products</w:t>
            </w:r>
            <w:r w:rsidR="004C5AFE">
              <w:rPr>
                <w:rFonts w:ascii="Calibri" w:eastAsia="Calibri" w:hAnsi="Calibri" w:cs="Calibri"/>
                <w:sz w:val="24"/>
                <w:szCs w:val="24"/>
              </w:rPr>
              <w:t>, the Gromit Unleashed 3 trail and fundraising activity</w:t>
            </w:r>
          </w:p>
        </w:tc>
      </w:tr>
      <w:tr w:rsidR="00FD1BDF" w:rsidRPr="00FD1BDF" w14:paraId="4F277CD6" w14:textId="77777777" w:rsidTr="00E577A2">
        <w:tc>
          <w:tcPr>
            <w:tcW w:w="3972" w:type="dxa"/>
          </w:tcPr>
          <w:p w14:paraId="4B99057C" w14:textId="6DB310D8"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Work towards given sales targets</w:t>
            </w:r>
          </w:p>
          <w:p w14:paraId="48743938" w14:textId="77777777" w:rsidR="00FD1BDF" w:rsidRPr="00FD1BDF" w:rsidRDefault="00FD1BDF" w:rsidP="00FD1BDF">
            <w:pPr>
              <w:rPr>
                <w:rFonts w:ascii="Calibri" w:eastAsia="Calibri" w:hAnsi="Calibri" w:cs="Calibri"/>
                <w:sz w:val="24"/>
                <w:szCs w:val="24"/>
              </w:rPr>
            </w:pPr>
          </w:p>
        </w:tc>
        <w:tc>
          <w:tcPr>
            <w:tcW w:w="5242" w:type="dxa"/>
          </w:tcPr>
          <w:p w14:paraId="2DC3E4A6" w14:textId="77777777" w:rsidR="00FD1BDF" w:rsidRPr="00FD1BDF" w:rsidRDefault="00FD1BDF" w:rsidP="00FD1BDF">
            <w:pPr>
              <w:rPr>
                <w:rFonts w:ascii="Calibri" w:eastAsia="Calibri" w:hAnsi="Calibri" w:cs="Calibri"/>
                <w:sz w:val="24"/>
                <w:szCs w:val="24"/>
              </w:rPr>
            </w:pPr>
          </w:p>
        </w:tc>
      </w:tr>
      <w:tr w:rsidR="00FD1BDF" w:rsidRPr="00FD1BDF" w14:paraId="33A28B7C" w14:textId="77777777" w:rsidTr="00E577A2">
        <w:tc>
          <w:tcPr>
            <w:tcW w:w="3972" w:type="dxa"/>
          </w:tcPr>
          <w:p w14:paraId="38ECF0FD" w14:textId="0072BA2B"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 xml:space="preserve">Educating customers about the </w:t>
            </w:r>
            <w:r w:rsidR="00D25B36">
              <w:rPr>
                <w:rFonts w:ascii="Calibri" w:eastAsia="Calibri" w:hAnsi="Calibri" w:cs="Calibri"/>
                <w:sz w:val="24"/>
                <w:szCs w:val="24"/>
              </w:rPr>
              <w:t>c</w:t>
            </w:r>
            <w:r w:rsidRPr="00FD1BDF">
              <w:rPr>
                <w:rFonts w:ascii="Calibri" w:eastAsia="Calibri" w:hAnsi="Calibri" w:cs="Calibri"/>
                <w:sz w:val="24"/>
                <w:szCs w:val="24"/>
              </w:rPr>
              <w:t>harity and our purpose and marketing upcoming fundraising events</w:t>
            </w:r>
          </w:p>
        </w:tc>
        <w:tc>
          <w:tcPr>
            <w:tcW w:w="5242" w:type="dxa"/>
          </w:tcPr>
          <w:p w14:paraId="74E5EC2E"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Through leaflets distributed at the site, as well as engaging customers in conversation about our other charity activities</w:t>
            </w:r>
          </w:p>
        </w:tc>
      </w:tr>
      <w:tr w:rsidR="00FD1BDF" w:rsidRPr="00FD1BDF" w14:paraId="3DF40012" w14:textId="77777777" w:rsidTr="00E577A2">
        <w:tc>
          <w:tcPr>
            <w:tcW w:w="3972" w:type="dxa"/>
          </w:tcPr>
          <w:p w14:paraId="7DCDE7BD" w14:textId="77777777" w:rsidR="00FD1BDF" w:rsidRPr="00FD1BDF" w:rsidRDefault="00FD1BDF" w:rsidP="00FD1BDF">
            <w:pPr>
              <w:rPr>
                <w:rFonts w:ascii="Calibri" w:eastAsia="Calibri" w:hAnsi="Calibri" w:cs="Calibri"/>
                <w:sz w:val="24"/>
                <w:szCs w:val="24"/>
              </w:rPr>
            </w:pPr>
          </w:p>
        </w:tc>
        <w:tc>
          <w:tcPr>
            <w:tcW w:w="5242" w:type="dxa"/>
          </w:tcPr>
          <w:p w14:paraId="5F4039BD" w14:textId="77777777" w:rsidR="00FD1BDF" w:rsidRPr="00FD1BDF" w:rsidRDefault="00FD1BDF" w:rsidP="00FD1BDF">
            <w:pPr>
              <w:rPr>
                <w:rFonts w:ascii="Calibri" w:eastAsia="Calibri" w:hAnsi="Calibri" w:cs="Calibri"/>
                <w:sz w:val="24"/>
                <w:szCs w:val="24"/>
              </w:rPr>
            </w:pPr>
          </w:p>
        </w:tc>
      </w:tr>
      <w:tr w:rsidR="00FD1BDF" w:rsidRPr="00FD1BDF" w14:paraId="306E4CC4" w14:textId="77777777" w:rsidTr="00E577A2">
        <w:tc>
          <w:tcPr>
            <w:tcW w:w="3972" w:type="dxa"/>
          </w:tcPr>
          <w:p w14:paraId="54B38868"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Maintaining product displays</w:t>
            </w:r>
          </w:p>
        </w:tc>
        <w:tc>
          <w:tcPr>
            <w:tcW w:w="5242" w:type="dxa"/>
          </w:tcPr>
          <w:p w14:paraId="0684DDC5" w14:textId="77777777" w:rsidR="00FD1BDF" w:rsidRPr="00FD1BDF" w:rsidRDefault="00FD1BDF" w:rsidP="00FD1BDF">
            <w:pPr>
              <w:ind w:right="599"/>
              <w:rPr>
                <w:rFonts w:ascii="Calibri" w:eastAsia="Calibri" w:hAnsi="Calibri" w:cs="Calibri"/>
                <w:sz w:val="24"/>
                <w:szCs w:val="24"/>
              </w:rPr>
            </w:pPr>
            <w:r w:rsidRPr="00FD1BDF">
              <w:rPr>
                <w:rFonts w:ascii="Calibri" w:eastAsia="Calibri" w:hAnsi="Calibri" w:cs="Calibri"/>
                <w:sz w:val="24"/>
                <w:szCs w:val="24"/>
              </w:rPr>
              <w:t>Re-stocking and re-facing products</w:t>
            </w:r>
          </w:p>
          <w:p w14:paraId="323C75D4"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 xml:space="preserve">Re-merchandising when new products are received </w:t>
            </w:r>
          </w:p>
          <w:p w14:paraId="548126BF"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 xml:space="preserve">Completing other merchandising tasks as instructed </w:t>
            </w:r>
          </w:p>
          <w:p w14:paraId="79B85A54"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Ensuring the shop is always clean and presentable</w:t>
            </w:r>
          </w:p>
        </w:tc>
      </w:tr>
      <w:tr w:rsidR="00FD1BDF" w:rsidRPr="00FD1BDF" w14:paraId="212BBC09" w14:textId="77777777" w:rsidTr="00E577A2">
        <w:tc>
          <w:tcPr>
            <w:tcW w:w="3972" w:type="dxa"/>
          </w:tcPr>
          <w:p w14:paraId="1283C59C" w14:textId="77777777" w:rsidR="00FD1BDF" w:rsidRPr="00FD1BDF" w:rsidRDefault="00FD1BDF" w:rsidP="00FD1BDF">
            <w:pPr>
              <w:rPr>
                <w:rFonts w:ascii="Calibri" w:eastAsia="Calibri" w:hAnsi="Calibri" w:cs="Calibri"/>
                <w:sz w:val="24"/>
                <w:szCs w:val="24"/>
              </w:rPr>
            </w:pPr>
          </w:p>
        </w:tc>
        <w:tc>
          <w:tcPr>
            <w:tcW w:w="5242" w:type="dxa"/>
          </w:tcPr>
          <w:p w14:paraId="6440B34F" w14:textId="77777777" w:rsidR="00FD1BDF" w:rsidRPr="00FD1BDF" w:rsidRDefault="00FD1BDF" w:rsidP="00FD1BDF">
            <w:pPr>
              <w:rPr>
                <w:rFonts w:ascii="Calibri" w:eastAsia="Calibri" w:hAnsi="Calibri" w:cs="Calibri"/>
                <w:sz w:val="24"/>
                <w:szCs w:val="24"/>
              </w:rPr>
            </w:pPr>
          </w:p>
        </w:tc>
      </w:tr>
      <w:tr w:rsidR="00FD1BDF" w:rsidRPr="00FD1BDF" w14:paraId="19C71E24" w14:textId="77777777" w:rsidTr="00E577A2">
        <w:tc>
          <w:tcPr>
            <w:tcW w:w="3972" w:type="dxa"/>
          </w:tcPr>
          <w:p w14:paraId="25D9730C"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Supporting the supervisor/manager with ad hoc tasks</w:t>
            </w:r>
          </w:p>
        </w:tc>
        <w:tc>
          <w:tcPr>
            <w:tcW w:w="5242" w:type="dxa"/>
          </w:tcPr>
          <w:p w14:paraId="221F5BAB"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Stock presentation and packaging tasks</w:t>
            </w:r>
          </w:p>
          <w:p w14:paraId="280C6D77" w14:textId="1AD2384D"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 xml:space="preserve">Quality </w:t>
            </w:r>
            <w:r w:rsidR="00D25B36">
              <w:rPr>
                <w:rFonts w:ascii="Calibri" w:eastAsia="Calibri" w:hAnsi="Calibri" w:cs="Calibri"/>
                <w:sz w:val="24"/>
                <w:szCs w:val="24"/>
              </w:rPr>
              <w:t>c</w:t>
            </w:r>
            <w:r w:rsidRPr="00FD1BDF">
              <w:rPr>
                <w:rFonts w:ascii="Calibri" w:eastAsia="Calibri" w:hAnsi="Calibri" w:cs="Calibri"/>
                <w:sz w:val="24"/>
                <w:szCs w:val="24"/>
              </w:rPr>
              <w:t>ontrol checks</w:t>
            </w:r>
          </w:p>
          <w:p w14:paraId="7FD02680"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Optimising stock rooms and organisation</w:t>
            </w:r>
          </w:p>
          <w:p w14:paraId="6F61E625" w14:textId="77777777" w:rsidR="00FD1BDF" w:rsidRPr="00FD1BDF" w:rsidRDefault="00FD1BDF" w:rsidP="00FD1BDF">
            <w:pPr>
              <w:rPr>
                <w:rFonts w:ascii="Calibri" w:eastAsia="Calibri" w:hAnsi="Calibri" w:cs="Calibri"/>
                <w:sz w:val="24"/>
                <w:szCs w:val="24"/>
              </w:rPr>
            </w:pPr>
          </w:p>
        </w:tc>
      </w:tr>
      <w:tr w:rsidR="00FD1BDF" w:rsidRPr="00FD1BDF" w14:paraId="57506BBF" w14:textId="77777777" w:rsidTr="00E577A2">
        <w:trPr>
          <w:trHeight w:val="979"/>
        </w:trPr>
        <w:tc>
          <w:tcPr>
            <w:tcW w:w="3972" w:type="dxa"/>
          </w:tcPr>
          <w:p w14:paraId="06DC18EF"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Stock organisation</w:t>
            </w:r>
          </w:p>
        </w:tc>
        <w:tc>
          <w:tcPr>
            <w:tcW w:w="5242" w:type="dxa"/>
          </w:tcPr>
          <w:p w14:paraId="44B531BC"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Optimising storage of products in all stock rooms to ensuring efficiency and accuracy.</w:t>
            </w:r>
          </w:p>
          <w:p w14:paraId="7641D9E0" w14:textId="77777777" w:rsidR="00FD1BDF" w:rsidRPr="00FD1BDF" w:rsidRDefault="00FD1BDF" w:rsidP="00FD1BDF">
            <w:pPr>
              <w:rPr>
                <w:rFonts w:ascii="Calibri" w:eastAsia="Calibri" w:hAnsi="Calibri" w:cs="Calibri"/>
                <w:sz w:val="24"/>
                <w:szCs w:val="24"/>
              </w:rPr>
            </w:pPr>
          </w:p>
        </w:tc>
      </w:tr>
      <w:tr w:rsidR="00FD1BDF" w:rsidRPr="00FD1BDF" w14:paraId="0817A5FE" w14:textId="77777777" w:rsidTr="00E577A2">
        <w:tc>
          <w:tcPr>
            <w:tcW w:w="3972" w:type="dxa"/>
          </w:tcPr>
          <w:p w14:paraId="43426484"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 xml:space="preserve">Stock processing </w:t>
            </w:r>
          </w:p>
        </w:tc>
        <w:tc>
          <w:tcPr>
            <w:tcW w:w="5242" w:type="dxa"/>
          </w:tcPr>
          <w:p w14:paraId="6516E588"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Checking quantities &amp; quality are correct, informing product manager if there are any discrepancies or faults.</w:t>
            </w:r>
          </w:p>
          <w:p w14:paraId="3A707A7B" w14:textId="77777777" w:rsidR="00FD1BDF" w:rsidRPr="00FD1BDF" w:rsidRDefault="00FD1BDF" w:rsidP="00FD1BDF">
            <w:pPr>
              <w:rPr>
                <w:rFonts w:ascii="Calibri" w:eastAsia="Calibri" w:hAnsi="Calibri" w:cs="Calibri"/>
                <w:sz w:val="24"/>
                <w:szCs w:val="24"/>
              </w:rPr>
            </w:pPr>
          </w:p>
        </w:tc>
      </w:tr>
      <w:tr w:rsidR="00FD1BDF" w:rsidRPr="00FD1BDF" w14:paraId="54A617A0" w14:textId="77777777" w:rsidTr="00E577A2">
        <w:tc>
          <w:tcPr>
            <w:tcW w:w="3972" w:type="dxa"/>
          </w:tcPr>
          <w:p w14:paraId="0E47A491"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Inventory checks</w:t>
            </w:r>
          </w:p>
        </w:tc>
        <w:tc>
          <w:tcPr>
            <w:tcW w:w="5242" w:type="dxa"/>
          </w:tcPr>
          <w:p w14:paraId="6D81175B"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Regular inventory checks as directed by a manager and supporting end of month stock count.</w:t>
            </w:r>
          </w:p>
          <w:p w14:paraId="0C69DF3E" w14:textId="77777777" w:rsidR="00FD1BDF" w:rsidRPr="00FD1BDF" w:rsidRDefault="00FD1BDF" w:rsidP="00FD1BDF">
            <w:pPr>
              <w:rPr>
                <w:rFonts w:ascii="Calibri" w:eastAsia="Calibri" w:hAnsi="Calibri" w:cs="Calibri"/>
                <w:sz w:val="24"/>
                <w:szCs w:val="24"/>
              </w:rPr>
            </w:pPr>
          </w:p>
        </w:tc>
      </w:tr>
      <w:tr w:rsidR="00FD1BDF" w:rsidRPr="00FD1BDF" w14:paraId="3DDC480C" w14:textId="77777777" w:rsidTr="00E577A2">
        <w:tc>
          <w:tcPr>
            <w:tcW w:w="3972" w:type="dxa"/>
          </w:tcPr>
          <w:p w14:paraId="02E5479F" w14:textId="1B6DFB69"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 xml:space="preserve">Picking </w:t>
            </w:r>
            <w:r w:rsidR="00D25B36">
              <w:rPr>
                <w:rFonts w:ascii="Calibri" w:eastAsia="Calibri" w:hAnsi="Calibri" w:cs="Calibri"/>
                <w:sz w:val="24"/>
                <w:szCs w:val="24"/>
              </w:rPr>
              <w:t>and p</w:t>
            </w:r>
            <w:r w:rsidRPr="00FD1BDF">
              <w:rPr>
                <w:rFonts w:ascii="Calibri" w:eastAsia="Calibri" w:hAnsi="Calibri" w:cs="Calibri"/>
                <w:sz w:val="24"/>
                <w:szCs w:val="24"/>
              </w:rPr>
              <w:t xml:space="preserve">acking </w:t>
            </w:r>
          </w:p>
        </w:tc>
        <w:tc>
          <w:tcPr>
            <w:tcW w:w="5242" w:type="dxa"/>
          </w:tcPr>
          <w:p w14:paraId="30F940DB"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Accurate retrieval of products</w:t>
            </w:r>
          </w:p>
          <w:p w14:paraId="6539DDD6" w14:textId="77777777"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 xml:space="preserve">Packing of orders ready for collection, ensuring limited damage in transit </w:t>
            </w:r>
          </w:p>
          <w:p w14:paraId="78004822" w14:textId="77777777" w:rsidR="00FD1BDF" w:rsidRPr="00FD1BDF" w:rsidRDefault="00FD1BDF" w:rsidP="00FD1BDF">
            <w:pPr>
              <w:rPr>
                <w:rFonts w:ascii="Calibri" w:eastAsia="Calibri" w:hAnsi="Calibri" w:cs="Calibri"/>
                <w:sz w:val="24"/>
                <w:szCs w:val="24"/>
              </w:rPr>
            </w:pPr>
          </w:p>
        </w:tc>
      </w:tr>
      <w:tr w:rsidR="00FD1BDF" w:rsidRPr="00FD1BDF" w14:paraId="01FE95BC" w14:textId="77777777" w:rsidTr="00E577A2">
        <w:tc>
          <w:tcPr>
            <w:tcW w:w="3972" w:type="dxa"/>
          </w:tcPr>
          <w:p w14:paraId="46C4CC66" w14:textId="2E23255B"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 xml:space="preserve">Stock </w:t>
            </w:r>
            <w:r w:rsidR="00D25B36">
              <w:rPr>
                <w:rFonts w:ascii="Calibri" w:eastAsia="Calibri" w:hAnsi="Calibri" w:cs="Calibri"/>
                <w:sz w:val="24"/>
                <w:szCs w:val="24"/>
              </w:rPr>
              <w:t>t</w:t>
            </w:r>
            <w:r w:rsidRPr="00FD1BDF">
              <w:rPr>
                <w:rFonts w:ascii="Calibri" w:eastAsia="Calibri" w:hAnsi="Calibri" w:cs="Calibri"/>
                <w:sz w:val="24"/>
                <w:szCs w:val="24"/>
              </w:rPr>
              <w:t>ransfers</w:t>
            </w:r>
          </w:p>
        </w:tc>
        <w:tc>
          <w:tcPr>
            <w:tcW w:w="5242" w:type="dxa"/>
          </w:tcPr>
          <w:p w14:paraId="33092C8B" w14:textId="73A374A3" w:rsidR="00FD1BDF" w:rsidRPr="00FD1BDF" w:rsidRDefault="00FD1BDF" w:rsidP="006D680C">
            <w:pPr>
              <w:rPr>
                <w:rFonts w:ascii="Calibri" w:eastAsia="Calibri" w:hAnsi="Calibri" w:cs="Calibri"/>
                <w:sz w:val="24"/>
                <w:szCs w:val="24"/>
              </w:rPr>
            </w:pPr>
            <w:r w:rsidRPr="00FD1BDF">
              <w:rPr>
                <w:rFonts w:ascii="Calibri" w:eastAsia="Calibri" w:hAnsi="Calibri" w:cs="Calibri"/>
                <w:sz w:val="24"/>
                <w:szCs w:val="24"/>
              </w:rPr>
              <w:t>Assist with small stock transfers between our online and physical retail storerooms.</w:t>
            </w:r>
          </w:p>
        </w:tc>
      </w:tr>
      <w:tr w:rsidR="00FD1BDF" w:rsidRPr="00FD1BDF" w14:paraId="223116BC" w14:textId="77777777" w:rsidTr="00E577A2">
        <w:tc>
          <w:tcPr>
            <w:tcW w:w="3972" w:type="dxa"/>
          </w:tcPr>
          <w:p w14:paraId="469B100C" w14:textId="77777777" w:rsidR="006D680C" w:rsidRDefault="006D680C" w:rsidP="00FD1BDF">
            <w:pPr>
              <w:rPr>
                <w:rFonts w:ascii="Calibri" w:eastAsia="Calibri" w:hAnsi="Calibri" w:cs="Calibri"/>
                <w:sz w:val="24"/>
                <w:szCs w:val="24"/>
              </w:rPr>
            </w:pPr>
          </w:p>
          <w:p w14:paraId="1EC2FA7B" w14:textId="703F4731"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Waste disposal</w:t>
            </w:r>
          </w:p>
        </w:tc>
        <w:tc>
          <w:tcPr>
            <w:tcW w:w="5242" w:type="dxa"/>
          </w:tcPr>
          <w:p w14:paraId="75A8DF0F" w14:textId="77777777" w:rsidR="006D680C" w:rsidRDefault="006D680C" w:rsidP="00FD1BDF">
            <w:pPr>
              <w:rPr>
                <w:rFonts w:ascii="Calibri" w:eastAsia="Calibri" w:hAnsi="Calibri" w:cs="Calibri"/>
                <w:sz w:val="24"/>
                <w:szCs w:val="24"/>
              </w:rPr>
            </w:pPr>
          </w:p>
          <w:p w14:paraId="39100878" w14:textId="45C36FE8" w:rsidR="00FD1BDF" w:rsidRPr="00FD1BDF" w:rsidRDefault="00FD1BDF" w:rsidP="00FD1BDF">
            <w:pPr>
              <w:rPr>
                <w:rFonts w:ascii="Calibri" w:eastAsia="Calibri" w:hAnsi="Calibri" w:cs="Calibri"/>
                <w:sz w:val="24"/>
                <w:szCs w:val="24"/>
              </w:rPr>
            </w:pPr>
            <w:r w:rsidRPr="00FD1BDF">
              <w:rPr>
                <w:rFonts w:ascii="Calibri" w:eastAsia="Calibri" w:hAnsi="Calibri" w:cs="Calibri"/>
                <w:sz w:val="24"/>
                <w:szCs w:val="24"/>
              </w:rPr>
              <w:t>Process all packing/product waste.</w:t>
            </w:r>
          </w:p>
          <w:p w14:paraId="3721AE86" w14:textId="77777777" w:rsidR="00FD1BDF" w:rsidRPr="00FD1BDF" w:rsidRDefault="00FD1BDF" w:rsidP="00FD1BDF">
            <w:pPr>
              <w:rPr>
                <w:rFonts w:ascii="Calibri" w:eastAsia="Calibri" w:hAnsi="Calibri" w:cs="Calibri"/>
                <w:sz w:val="24"/>
                <w:szCs w:val="24"/>
              </w:rPr>
            </w:pPr>
          </w:p>
        </w:tc>
      </w:tr>
    </w:tbl>
    <w:p w14:paraId="5041EBC9" w14:textId="56D6B395" w:rsidR="00FD1BDF" w:rsidRPr="00FD1BDF" w:rsidRDefault="00FD1BDF" w:rsidP="00FD1BDF">
      <w:pPr>
        <w:widowControl w:val="0"/>
        <w:autoSpaceDE w:val="0"/>
        <w:autoSpaceDN w:val="0"/>
        <w:spacing w:after="0" w:line="240" w:lineRule="auto"/>
        <w:outlineLvl w:val="1"/>
        <w:rPr>
          <w:rFonts w:ascii="Calibri" w:eastAsia="Calibri" w:hAnsi="Calibri" w:cs="Calibri"/>
          <w:b/>
          <w:bCs/>
          <w:kern w:val="0"/>
          <w:sz w:val="24"/>
          <w:szCs w:val="24"/>
          <w14:ligatures w14:val="none"/>
        </w:rPr>
      </w:pPr>
    </w:p>
    <w:p w14:paraId="0BFF4E6C" w14:textId="77777777" w:rsidR="00FD1BDF" w:rsidRPr="00FD1BDF" w:rsidRDefault="00FD1BDF" w:rsidP="00FD1BDF">
      <w:pPr>
        <w:widowControl w:val="0"/>
        <w:autoSpaceDE w:val="0"/>
        <w:autoSpaceDN w:val="0"/>
        <w:spacing w:after="0" w:line="240" w:lineRule="auto"/>
        <w:outlineLvl w:val="1"/>
        <w:rPr>
          <w:rFonts w:ascii="Calibri" w:eastAsia="Calibri" w:hAnsi="Calibri" w:cs="Calibri"/>
          <w:b/>
          <w:bCs/>
          <w:kern w:val="0"/>
          <w:sz w:val="24"/>
          <w:szCs w:val="24"/>
          <w14:ligatures w14:val="none"/>
        </w:rPr>
      </w:pPr>
    </w:p>
    <w:p w14:paraId="284F141A" w14:textId="77777777" w:rsidR="006D680C" w:rsidRDefault="006D680C" w:rsidP="00050433">
      <w:pPr>
        <w:widowControl w:val="0"/>
        <w:autoSpaceDE w:val="0"/>
        <w:autoSpaceDN w:val="0"/>
        <w:spacing w:after="0" w:line="240" w:lineRule="auto"/>
        <w:jc w:val="center"/>
        <w:outlineLvl w:val="1"/>
        <w:rPr>
          <w:rFonts w:ascii="Calibri" w:eastAsia="Calibri" w:hAnsi="Calibri" w:cs="Calibri"/>
          <w:b/>
          <w:bCs/>
          <w:kern w:val="0"/>
          <w:sz w:val="24"/>
          <w:szCs w:val="24"/>
          <w14:ligatures w14:val="none"/>
        </w:rPr>
      </w:pPr>
      <w:r>
        <w:rPr>
          <w:rFonts w:ascii="Calibri" w:eastAsia="Calibri" w:hAnsi="Calibri" w:cs="Calibri"/>
          <w:b/>
          <w:bCs/>
          <w:kern w:val="0"/>
          <w:sz w:val="24"/>
          <w:szCs w:val="24"/>
          <w14:ligatures w14:val="none"/>
        </w:rPr>
        <w:br w:type="column"/>
      </w:r>
    </w:p>
    <w:p w14:paraId="5E5C7078" w14:textId="77777777" w:rsidR="006D680C" w:rsidRDefault="006D680C" w:rsidP="00050433">
      <w:pPr>
        <w:widowControl w:val="0"/>
        <w:autoSpaceDE w:val="0"/>
        <w:autoSpaceDN w:val="0"/>
        <w:spacing w:after="0" w:line="240" w:lineRule="auto"/>
        <w:jc w:val="center"/>
        <w:outlineLvl w:val="1"/>
        <w:rPr>
          <w:rFonts w:ascii="Calibri" w:eastAsia="Calibri" w:hAnsi="Calibri" w:cs="Calibri"/>
          <w:b/>
          <w:bCs/>
          <w:kern w:val="0"/>
          <w:sz w:val="24"/>
          <w:szCs w:val="24"/>
          <w14:ligatures w14:val="none"/>
        </w:rPr>
      </w:pPr>
    </w:p>
    <w:p w14:paraId="7015AF44" w14:textId="77777777" w:rsidR="006D680C" w:rsidRDefault="006D680C" w:rsidP="00050433">
      <w:pPr>
        <w:widowControl w:val="0"/>
        <w:autoSpaceDE w:val="0"/>
        <w:autoSpaceDN w:val="0"/>
        <w:spacing w:after="0" w:line="240" w:lineRule="auto"/>
        <w:jc w:val="center"/>
        <w:outlineLvl w:val="1"/>
        <w:rPr>
          <w:rFonts w:ascii="Calibri" w:eastAsia="Calibri" w:hAnsi="Calibri" w:cs="Calibri"/>
          <w:b/>
          <w:bCs/>
          <w:kern w:val="0"/>
          <w:sz w:val="24"/>
          <w:szCs w:val="24"/>
          <w14:ligatures w14:val="none"/>
        </w:rPr>
      </w:pPr>
    </w:p>
    <w:p w14:paraId="779F30E8" w14:textId="77777777" w:rsidR="006D680C" w:rsidRDefault="006D680C" w:rsidP="00050433">
      <w:pPr>
        <w:widowControl w:val="0"/>
        <w:autoSpaceDE w:val="0"/>
        <w:autoSpaceDN w:val="0"/>
        <w:spacing w:after="0" w:line="240" w:lineRule="auto"/>
        <w:jc w:val="center"/>
        <w:outlineLvl w:val="1"/>
        <w:rPr>
          <w:rFonts w:ascii="Calibri" w:eastAsia="Calibri" w:hAnsi="Calibri" w:cs="Calibri"/>
          <w:b/>
          <w:bCs/>
          <w:kern w:val="0"/>
          <w:sz w:val="24"/>
          <w:szCs w:val="24"/>
          <w14:ligatures w14:val="none"/>
        </w:rPr>
      </w:pPr>
    </w:p>
    <w:p w14:paraId="5C7034E3" w14:textId="0AF1C1A9" w:rsidR="00FD1BDF" w:rsidRPr="00FD1BDF" w:rsidRDefault="00FD1BDF" w:rsidP="00050433">
      <w:pPr>
        <w:widowControl w:val="0"/>
        <w:autoSpaceDE w:val="0"/>
        <w:autoSpaceDN w:val="0"/>
        <w:spacing w:after="0" w:line="240" w:lineRule="auto"/>
        <w:jc w:val="center"/>
        <w:outlineLvl w:val="1"/>
        <w:rPr>
          <w:rFonts w:ascii="Calibri" w:eastAsia="Calibri" w:hAnsi="Calibri" w:cs="Calibri"/>
          <w:b/>
          <w:bCs/>
          <w:kern w:val="0"/>
          <w:sz w:val="24"/>
          <w:szCs w:val="24"/>
          <w14:ligatures w14:val="none"/>
        </w:rPr>
      </w:pPr>
      <w:r w:rsidRPr="00FD1BDF">
        <w:rPr>
          <w:rFonts w:ascii="Calibri" w:eastAsia="Calibri" w:hAnsi="Calibri" w:cs="Calibri"/>
          <w:b/>
          <w:bCs/>
          <w:kern w:val="0"/>
          <w:sz w:val="24"/>
          <w:szCs w:val="24"/>
          <w14:ligatures w14:val="none"/>
        </w:rPr>
        <w:t>Wider responsibilities include:</w:t>
      </w:r>
    </w:p>
    <w:p w14:paraId="57A9D662" w14:textId="77777777" w:rsidR="00FD1BDF" w:rsidRPr="00FD1BDF" w:rsidRDefault="00FD1BDF" w:rsidP="00FD1BDF">
      <w:pPr>
        <w:widowControl w:val="0"/>
        <w:autoSpaceDE w:val="0"/>
        <w:autoSpaceDN w:val="0"/>
        <w:spacing w:after="0" w:line="240" w:lineRule="auto"/>
        <w:outlineLvl w:val="1"/>
        <w:rPr>
          <w:rFonts w:ascii="Calibri" w:eastAsia="Calibri" w:hAnsi="Calibri" w:cs="Calibri"/>
          <w:b/>
          <w:bCs/>
          <w:kern w:val="0"/>
          <w:sz w:val="24"/>
          <w:szCs w:val="24"/>
          <w14:ligatures w14:val="none"/>
        </w:rPr>
      </w:pP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5242"/>
      </w:tblGrid>
      <w:tr w:rsidR="00FD1BDF" w:rsidRPr="00FD1BDF" w14:paraId="5A482A37" w14:textId="77777777" w:rsidTr="00E577A2">
        <w:tc>
          <w:tcPr>
            <w:tcW w:w="3972" w:type="dxa"/>
          </w:tcPr>
          <w:p w14:paraId="2992595A" w14:textId="28C6463D" w:rsidR="00FD1BDF" w:rsidRPr="00FD1BDF" w:rsidRDefault="00FD1BDF" w:rsidP="00FD1BDF">
            <w:pPr>
              <w:spacing w:before="1"/>
              <w:outlineLvl w:val="0"/>
              <w:rPr>
                <w:rFonts w:ascii="Calibri" w:eastAsia="Calibri" w:hAnsi="Calibri" w:cs="Calibri"/>
                <w:sz w:val="24"/>
                <w:szCs w:val="24"/>
              </w:rPr>
            </w:pPr>
            <w:r w:rsidRPr="00FD1BDF">
              <w:rPr>
                <w:rFonts w:ascii="Calibri" w:eastAsia="Calibri" w:hAnsi="Calibri" w:cs="Calibri"/>
                <w:sz w:val="24"/>
                <w:szCs w:val="24"/>
              </w:rPr>
              <w:t xml:space="preserve">Data </w:t>
            </w:r>
            <w:r w:rsidR="00D25B36">
              <w:rPr>
                <w:rFonts w:ascii="Calibri" w:eastAsia="Calibri" w:hAnsi="Calibri" w:cs="Calibri"/>
                <w:sz w:val="24"/>
                <w:szCs w:val="24"/>
              </w:rPr>
              <w:t>p</w:t>
            </w:r>
            <w:r w:rsidRPr="00FD1BDF">
              <w:rPr>
                <w:rFonts w:ascii="Calibri" w:eastAsia="Calibri" w:hAnsi="Calibri" w:cs="Calibri"/>
                <w:sz w:val="24"/>
                <w:szCs w:val="24"/>
              </w:rPr>
              <w:t>rotection</w:t>
            </w:r>
          </w:p>
          <w:p w14:paraId="6E7A8CD0" w14:textId="77777777" w:rsidR="00FD1BDF" w:rsidRPr="00FD1BDF" w:rsidRDefault="00FD1BDF" w:rsidP="00FD1BDF">
            <w:pPr>
              <w:rPr>
                <w:rFonts w:ascii="Calibri" w:eastAsia="Calibri" w:hAnsi="Calibri" w:cs="Calibri"/>
                <w:sz w:val="24"/>
                <w:szCs w:val="24"/>
              </w:rPr>
            </w:pPr>
          </w:p>
        </w:tc>
        <w:tc>
          <w:tcPr>
            <w:tcW w:w="5242" w:type="dxa"/>
          </w:tcPr>
          <w:p w14:paraId="6E78ED76" w14:textId="105BB396" w:rsidR="00FD1BDF" w:rsidRPr="00FD1BDF" w:rsidRDefault="00FD1BDF" w:rsidP="00FD1BDF">
            <w:pPr>
              <w:spacing w:before="1"/>
              <w:ind w:right="36"/>
              <w:outlineLvl w:val="0"/>
              <w:rPr>
                <w:rFonts w:ascii="Calibri" w:eastAsia="Calibri" w:hAnsi="Calibri" w:cs="Calibri"/>
                <w:sz w:val="24"/>
                <w:szCs w:val="24"/>
              </w:rPr>
            </w:pPr>
            <w:r w:rsidRPr="00FD1BDF">
              <w:rPr>
                <w:rFonts w:ascii="Calibri" w:eastAsia="Calibri" w:hAnsi="Calibri" w:cs="Calibri"/>
                <w:sz w:val="24"/>
                <w:szCs w:val="24"/>
              </w:rPr>
              <w:t xml:space="preserve">Protecting an individual's personal data and recording data and image use according to procedure is </w:t>
            </w:r>
            <w:r w:rsidR="00067871" w:rsidRPr="00FD1BDF">
              <w:rPr>
                <w:rFonts w:ascii="Calibri" w:eastAsia="Calibri" w:hAnsi="Calibri" w:cs="Calibri"/>
                <w:sz w:val="24"/>
                <w:szCs w:val="24"/>
              </w:rPr>
              <w:t>important</w:t>
            </w:r>
            <w:r w:rsidRPr="00FD1BDF">
              <w:rPr>
                <w:rFonts w:ascii="Calibri" w:eastAsia="Calibri" w:hAnsi="Calibri" w:cs="Calibri"/>
                <w:sz w:val="24"/>
                <w:szCs w:val="24"/>
              </w:rPr>
              <w:t xml:space="preserve"> to The Grand Appeal. The position holder must uphold this responsibility in their work, complete required training and comply with all communicated expectations.</w:t>
            </w:r>
          </w:p>
          <w:p w14:paraId="303AC945" w14:textId="77777777" w:rsidR="00FD1BDF" w:rsidRPr="00FD1BDF" w:rsidRDefault="00FD1BDF" w:rsidP="00FD1BDF">
            <w:pPr>
              <w:rPr>
                <w:rFonts w:ascii="Calibri" w:eastAsia="Calibri" w:hAnsi="Calibri" w:cs="Calibri"/>
                <w:sz w:val="24"/>
                <w:szCs w:val="24"/>
              </w:rPr>
            </w:pPr>
          </w:p>
        </w:tc>
      </w:tr>
      <w:tr w:rsidR="00FD1BDF" w:rsidRPr="00FD1BDF" w14:paraId="098FB3CF" w14:textId="77777777" w:rsidTr="00E577A2">
        <w:tc>
          <w:tcPr>
            <w:tcW w:w="3972" w:type="dxa"/>
          </w:tcPr>
          <w:p w14:paraId="1D886B21" w14:textId="77777777" w:rsidR="00FD1BDF" w:rsidRPr="00FD1BDF" w:rsidRDefault="00FD1BDF" w:rsidP="00FD1BDF">
            <w:pPr>
              <w:spacing w:before="1"/>
              <w:outlineLvl w:val="0"/>
              <w:rPr>
                <w:rFonts w:ascii="Calibri" w:eastAsia="Calibri" w:hAnsi="Calibri" w:cs="Calibri"/>
                <w:sz w:val="24"/>
                <w:szCs w:val="24"/>
              </w:rPr>
            </w:pPr>
            <w:r w:rsidRPr="00FD1BDF">
              <w:rPr>
                <w:rFonts w:ascii="Calibri" w:eastAsia="Calibri" w:hAnsi="Calibri" w:cs="Calibri"/>
                <w:sz w:val="24"/>
                <w:szCs w:val="24"/>
              </w:rPr>
              <w:t>Development</w:t>
            </w:r>
          </w:p>
          <w:p w14:paraId="1582A117" w14:textId="77777777" w:rsidR="00FD1BDF" w:rsidRPr="00FD1BDF" w:rsidRDefault="00FD1BDF" w:rsidP="00FD1BDF">
            <w:pPr>
              <w:spacing w:before="1"/>
              <w:outlineLvl w:val="0"/>
              <w:rPr>
                <w:rFonts w:ascii="Calibri" w:eastAsia="Calibri" w:hAnsi="Calibri" w:cs="Calibri"/>
                <w:sz w:val="24"/>
                <w:szCs w:val="24"/>
              </w:rPr>
            </w:pPr>
          </w:p>
        </w:tc>
        <w:tc>
          <w:tcPr>
            <w:tcW w:w="5242" w:type="dxa"/>
          </w:tcPr>
          <w:p w14:paraId="4F6AA980" w14:textId="77777777" w:rsidR="00FD1BDF" w:rsidRPr="00FD1BDF" w:rsidRDefault="00FD1BDF" w:rsidP="00FD1BDF">
            <w:pPr>
              <w:spacing w:before="1"/>
              <w:outlineLvl w:val="0"/>
              <w:rPr>
                <w:rFonts w:ascii="Calibri" w:eastAsia="Calibri" w:hAnsi="Calibri" w:cs="Calibri"/>
                <w:color w:val="000000"/>
                <w:spacing w:val="-2"/>
                <w:sz w:val="24"/>
                <w:szCs w:val="24"/>
              </w:rPr>
            </w:pPr>
            <w:r w:rsidRPr="00FD1BDF">
              <w:rPr>
                <w:rFonts w:ascii="Calibri" w:eastAsia="Calibri" w:hAnsi="Calibri" w:cs="Calibri"/>
                <w:color w:val="000000"/>
                <w:sz w:val="24"/>
                <w:szCs w:val="24"/>
              </w:rPr>
              <w:t>Seek out opportunities for sector training to gain valuable skills and insight that will support the responsibilities of your role.</w:t>
            </w:r>
          </w:p>
          <w:p w14:paraId="49F56B8A" w14:textId="11588B2D" w:rsidR="00FD1BDF" w:rsidRPr="00FD1BDF" w:rsidRDefault="00FD1BDF" w:rsidP="00FD1BDF">
            <w:pPr>
              <w:spacing w:before="1"/>
              <w:outlineLvl w:val="0"/>
              <w:rPr>
                <w:rFonts w:ascii="Calibri" w:eastAsia="Calibri" w:hAnsi="Calibri" w:cs="Calibri"/>
                <w:color w:val="000000"/>
                <w:spacing w:val="-2"/>
                <w:sz w:val="24"/>
                <w:szCs w:val="24"/>
              </w:rPr>
            </w:pPr>
            <w:r w:rsidRPr="00FD1BDF">
              <w:rPr>
                <w:rFonts w:ascii="Calibri" w:eastAsia="Calibri" w:hAnsi="Calibri" w:cs="Calibri"/>
                <w:color w:val="000000"/>
                <w:spacing w:val="-2"/>
                <w:sz w:val="24"/>
                <w:szCs w:val="24"/>
              </w:rPr>
              <w:t>Complete/attend training, meetings and other events at your manager’s request.</w:t>
            </w:r>
          </w:p>
          <w:p w14:paraId="672B7761" w14:textId="77777777" w:rsidR="00FD1BDF" w:rsidRPr="00FD1BDF" w:rsidRDefault="00FD1BDF" w:rsidP="00FD1BDF">
            <w:pPr>
              <w:spacing w:before="1"/>
              <w:outlineLvl w:val="0"/>
              <w:rPr>
                <w:rFonts w:ascii="Calibri" w:eastAsia="Calibri" w:hAnsi="Calibri" w:cs="Calibri"/>
                <w:sz w:val="24"/>
                <w:szCs w:val="24"/>
              </w:rPr>
            </w:pPr>
          </w:p>
        </w:tc>
      </w:tr>
      <w:tr w:rsidR="00FD1BDF" w:rsidRPr="00FD1BDF" w14:paraId="3A4234BF" w14:textId="77777777" w:rsidTr="00E577A2">
        <w:tc>
          <w:tcPr>
            <w:tcW w:w="3972" w:type="dxa"/>
          </w:tcPr>
          <w:p w14:paraId="68F1D16E" w14:textId="77777777" w:rsidR="00FD1BDF" w:rsidRPr="00FD1BDF" w:rsidRDefault="00FD1BDF" w:rsidP="00FD1BDF">
            <w:pPr>
              <w:spacing w:before="1"/>
              <w:outlineLvl w:val="0"/>
              <w:rPr>
                <w:rFonts w:ascii="Calibri" w:eastAsia="Calibri" w:hAnsi="Calibri" w:cs="Calibri"/>
                <w:sz w:val="24"/>
                <w:szCs w:val="24"/>
              </w:rPr>
            </w:pPr>
            <w:r w:rsidRPr="00FD1BDF">
              <w:rPr>
                <w:rFonts w:ascii="Calibri" w:eastAsia="Calibri" w:hAnsi="Calibri" w:cs="Calibri"/>
                <w:color w:val="000000"/>
                <w:spacing w:val="-2"/>
                <w:sz w:val="24"/>
                <w:szCs w:val="24"/>
              </w:rPr>
              <w:t>Supporting the wider team</w:t>
            </w:r>
          </w:p>
        </w:tc>
        <w:tc>
          <w:tcPr>
            <w:tcW w:w="5242" w:type="dxa"/>
          </w:tcPr>
          <w:p w14:paraId="1FFC62DF" w14:textId="77777777" w:rsidR="00FD1BDF" w:rsidRPr="00FD1BDF" w:rsidRDefault="00FD1BDF" w:rsidP="00FD1BDF">
            <w:pPr>
              <w:spacing w:before="1"/>
              <w:outlineLvl w:val="0"/>
              <w:rPr>
                <w:rFonts w:ascii="Calibri" w:eastAsia="Calibri" w:hAnsi="Calibri" w:cs="Calibri"/>
                <w:color w:val="000000"/>
                <w:spacing w:val="-2"/>
                <w:sz w:val="24"/>
                <w:szCs w:val="24"/>
              </w:rPr>
            </w:pPr>
            <w:r w:rsidRPr="00FD1BDF">
              <w:rPr>
                <w:rFonts w:ascii="Calibri" w:eastAsia="Calibri" w:hAnsi="Calibri" w:cs="Calibri"/>
                <w:color w:val="000000"/>
                <w:spacing w:val="-2"/>
                <w:sz w:val="24"/>
                <w:szCs w:val="24"/>
              </w:rPr>
              <w:t xml:space="preserve">Attend and assist at some of our fundraising events </w:t>
            </w:r>
          </w:p>
          <w:p w14:paraId="3069CCCB" w14:textId="77777777" w:rsidR="00FD1BDF" w:rsidRPr="00FD1BDF" w:rsidRDefault="00FD1BDF" w:rsidP="00FD1BDF">
            <w:pPr>
              <w:spacing w:before="1"/>
              <w:outlineLvl w:val="0"/>
              <w:rPr>
                <w:rFonts w:ascii="Calibri" w:eastAsia="Calibri" w:hAnsi="Calibri" w:cs="Calibri"/>
                <w:color w:val="000000"/>
                <w:spacing w:val="-2"/>
                <w:sz w:val="24"/>
                <w:szCs w:val="24"/>
              </w:rPr>
            </w:pPr>
            <w:r w:rsidRPr="00FD1BDF">
              <w:rPr>
                <w:rFonts w:ascii="Calibri" w:eastAsia="Calibri" w:hAnsi="Calibri" w:cs="Calibri"/>
                <w:color w:val="000000"/>
                <w:spacing w:val="-2"/>
                <w:sz w:val="24"/>
                <w:szCs w:val="24"/>
              </w:rPr>
              <w:t>Carry out other tasks/duties to support teams and colleagues across the organisation</w:t>
            </w:r>
          </w:p>
          <w:p w14:paraId="492F64FE" w14:textId="77777777" w:rsidR="00FD1BDF" w:rsidRPr="00FD1BDF" w:rsidRDefault="00FD1BDF" w:rsidP="00FD1BDF">
            <w:pPr>
              <w:spacing w:before="1"/>
              <w:outlineLvl w:val="0"/>
              <w:rPr>
                <w:rFonts w:ascii="Calibri" w:eastAsia="Calibri" w:hAnsi="Calibri" w:cs="Calibri"/>
                <w:sz w:val="24"/>
                <w:szCs w:val="24"/>
              </w:rPr>
            </w:pPr>
          </w:p>
        </w:tc>
      </w:tr>
    </w:tbl>
    <w:p w14:paraId="18EE6060" w14:textId="7C828EF9" w:rsidR="00FD1BDF" w:rsidRPr="00FD1BDF" w:rsidRDefault="00FD1BDF" w:rsidP="00FD1BDF">
      <w:pPr>
        <w:widowControl w:val="0"/>
        <w:autoSpaceDE w:val="0"/>
        <w:autoSpaceDN w:val="0"/>
        <w:spacing w:before="11" w:after="0" w:line="240" w:lineRule="auto"/>
        <w:rPr>
          <w:rFonts w:ascii="Calibri" w:eastAsia="Calibri" w:hAnsi="Calibri" w:cs="Calibri"/>
          <w:kern w:val="0"/>
          <w:sz w:val="24"/>
          <w:szCs w:val="24"/>
          <w14:ligatures w14:val="none"/>
        </w:rPr>
      </w:pPr>
    </w:p>
    <w:p w14:paraId="0BF40650" w14:textId="512DDACE" w:rsidR="00FD1BDF" w:rsidRPr="00A758B3" w:rsidRDefault="00FD1BDF" w:rsidP="00FD1BDF">
      <w:pPr>
        <w:widowControl w:val="0"/>
        <w:autoSpaceDE w:val="0"/>
        <w:autoSpaceDN w:val="0"/>
        <w:spacing w:after="0" w:line="240" w:lineRule="auto"/>
        <w:ind w:right="111"/>
        <w:jc w:val="both"/>
        <w:outlineLvl w:val="0"/>
        <w:rPr>
          <w:rFonts w:ascii="Calibri" w:eastAsia="Calibri" w:hAnsi="Calibri" w:cs="Calibri"/>
          <w:kern w:val="0"/>
          <w:sz w:val="24"/>
          <w:szCs w:val="24"/>
          <w14:ligatures w14:val="none"/>
        </w:rPr>
      </w:pPr>
      <w:r w:rsidRPr="00A758B3">
        <w:rPr>
          <w:rFonts w:ascii="Calibri" w:eastAsia="Calibri" w:hAnsi="Calibri" w:cs="Calibri"/>
          <w:kern w:val="0"/>
          <w:sz w:val="24"/>
          <w:szCs w:val="24"/>
          <w14:ligatures w14:val="none"/>
        </w:rPr>
        <w:t xml:space="preserve">This role profile is not exhaustive and is subject to review in conjunction with the post holder and according to future changes/developments in the </w:t>
      </w:r>
      <w:r w:rsidR="00D25B36">
        <w:rPr>
          <w:rFonts w:ascii="Calibri" w:eastAsia="Calibri" w:hAnsi="Calibri" w:cs="Calibri"/>
          <w:kern w:val="0"/>
          <w:sz w:val="24"/>
          <w:szCs w:val="24"/>
          <w14:ligatures w14:val="none"/>
        </w:rPr>
        <w:t>c</w:t>
      </w:r>
      <w:r w:rsidRPr="00A758B3">
        <w:rPr>
          <w:rFonts w:ascii="Calibri" w:eastAsia="Calibri" w:hAnsi="Calibri" w:cs="Calibri"/>
          <w:kern w:val="0"/>
          <w:sz w:val="24"/>
          <w:szCs w:val="24"/>
          <w14:ligatures w14:val="none"/>
        </w:rPr>
        <w:t>harity. All job descriptions are non-contractual and give a sense of the broad scope of the role and so include a level of flexibility. While they list some key tasks, there will also always be tasks that arise, and which can be reasonably expected of the role.</w:t>
      </w:r>
    </w:p>
    <w:p w14:paraId="2BA2F0D3" w14:textId="43E7FB5A" w:rsidR="00FD1BDF" w:rsidRPr="00FD1BDF" w:rsidRDefault="00FD1BDF" w:rsidP="00FD1BDF">
      <w:pPr>
        <w:widowControl w:val="0"/>
        <w:autoSpaceDE w:val="0"/>
        <w:autoSpaceDN w:val="0"/>
        <w:spacing w:before="6" w:after="0" w:line="240" w:lineRule="auto"/>
        <w:rPr>
          <w:rFonts w:ascii="Calibri" w:eastAsia="Calibri" w:hAnsi="Calibri" w:cs="Calibri"/>
          <w:b/>
          <w:kern w:val="0"/>
          <w:sz w:val="24"/>
          <w:szCs w:val="24"/>
          <w14:ligatures w14:val="none"/>
        </w:rPr>
      </w:pPr>
    </w:p>
    <w:p w14:paraId="24FD8640" w14:textId="7C64B2DD" w:rsidR="00FD1BDF" w:rsidRPr="00FD1BDF" w:rsidRDefault="00FD1BDF" w:rsidP="00FD1BDF">
      <w:pPr>
        <w:widowControl w:val="0"/>
        <w:autoSpaceDE w:val="0"/>
        <w:autoSpaceDN w:val="0"/>
        <w:spacing w:before="1" w:after="0" w:line="242" w:lineRule="auto"/>
        <w:ind w:right="325"/>
        <w:jc w:val="both"/>
        <w:rPr>
          <w:rFonts w:ascii="Calibri" w:eastAsia="Calibri" w:hAnsi="Calibri" w:cs="Calibri"/>
          <w:kern w:val="0"/>
          <w:sz w:val="24"/>
          <w:szCs w:val="24"/>
          <w14:ligatures w14:val="none"/>
        </w:rPr>
      </w:pPr>
      <w:r w:rsidRPr="00FD1BDF">
        <w:rPr>
          <w:rFonts w:ascii="Calibri" w:eastAsia="Calibri" w:hAnsi="Calibri" w:cs="Calibri"/>
          <w:kern w:val="0"/>
          <w:sz w:val="24"/>
          <w:szCs w:val="24"/>
          <w14:ligatures w14:val="none"/>
        </w:rPr>
        <w:t>The selected candidate will be appointed subject to a DBS check.</w:t>
      </w:r>
    </w:p>
    <w:p w14:paraId="2D14168C" w14:textId="420B7C09" w:rsidR="00FD1BDF" w:rsidRPr="00FD1BDF" w:rsidRDefault="00FD1BDF" w:rsidP="00FD1BDF">
      <w:pPr>
        <w:widowControl w:val="0"/>
        <w:autoSpaceDE w:val="0"/>
        <w:autoSpaceDN w:val="0"/>
        <w:spacing w:before="56" w:after="0" w:line="240" w:lineRule="auto"/>
        <w:ind w:right="1041"/>
        <w:rPr>
          <w:rFonts w:ascii="Calibri" w:eastAsia="Calibri" w:hAnsi="Calibri" w:cs="Calibri"/>
          <w:kern w:val="0"/>
          <w:sz w:val="24"/>
          <w:szCs w:val="24"/>
          <w14:ligatures w14:val="none"/>
        </w:rPr>
      </w:pPr>
    </w:p>
    <w:p w14:paraId="768F16FD" w14:textId="370B00D6" w:rsidR="0003005C" w:rsidRDefault="0003005C" w:rsidP="00FD1BDF">
      <w:pPr>
        <w:widowControl w:val="0"/>
        <w:autoSpaceDE w:val="0"/>
        <w:autoSpaceDN w:val="0"/>
        <w:spacing w:after="0" w:line="240" w:lineRule="auto"/>
        <w:outlineLvl w:val="1"/>
        <w:rPr>
          <w:rFonts w:ascii="Calibri" w:eastAsia="Calibri" w:hAnsi="Calibri" w:cs="Calibri"/>
          <w:b/>
          <w:bCs/>
          <w:kern w:val="0"/>
          <w:sz w:val="24"/>
          <w:szCs w:val="24"/>
          <w14:ligatures w14:val="none"/>
        </w:rPr>
      </w:pPr>
      <w:r>
        <w:rPr>
          <w:rFonts w:ascii="Calibri" w:eastAsia="Calibri" w:hAnsi="Calibri" w:cs="Calibri"/>
          <w:b/>
          <w:bCs/>
          <w:kern w:val="0"/>
          <w:sz w:val="24"/>
          <w:szCs w:val="24"/>
          <w14:ligatures w14:val="none"/>
        </w:rPr>
        <w:t>What we offer:</w:t>
      </w:r>
    </w:p>
    <w:p w14:paraId="2668DE11" w14:textId="39E2FF1D" w:rsidR="00ED5525" w:rsidRDefault="00ED5525" w:rsidP="0003005C">
      <w:pPr>
        <w:pStyle w:val="ListParagraph"/>
        <w:widowControl w:val="0"/>
        <w:numPr>
          <w:ilvl w:val="0"/>
          <w:numId w:val="1"/>
        </w:numPr>
        <w:autoSpaceDE w:val="0"/>
        <w:autoSpaceDN w:val="0"/>
        <w:spacing w:after="0" w:line="240" w:lineRule="auto"/>
        <w:outlineLvl w:val="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Healthcare Plan</w:t>
      </w:r>
    </w:p>
    <w:p w14:paraId="2F3BD550" w14:textId="381AFFBC" w:rsidR="00ED5525" w:rsidRDefault="00ED5525" w:rsidP="00ED5525">
      <w:pPr>
        <w:pStyle w:val="ListParagraph"/>
        <w:widowControl w:val="0"/>
        <w:numPr>
          <w:ilvl w:val="0"/>
          <w:numId w:val="1"/>
        </w:numPr>
        <w:autoSpaceDE w:val="0"/>
        <w:autoSpaceDN w:val="0"/>
        <w:spacing w:after="0" w:line="240" w:lineRule="auto"/>
        <w:outlineLvl w:val="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Pension Scheme</w:t>
      </w:r>
    </w:p>
    <w:p w14:paraId="5C5F1D8C" w14:textId="7081396E" w:rsidR="006E1A58" w:rsidRPr="00ED5525" w:rsidRDefault="006E1A58" w:rsidP="00ED5525">
      <w:pPr>
        <w:pStyle w:val="ListParagraph"/>
        <w:widowControl w:val="0"/>
        <w:numPr>
          <w:ilvl w:val="0"/>
          <w:numId w:val="1"/>
        </w:numPr>
        <w:autoSpaceDE w:val="0"/>
        <w:autoSpaceDN w:val="0"/>
        <w:spacing w:after="0" w:line="240" w:lineRule="auto"/>
        <w:outlineLvl w:val="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Option to buy and sell holiday</w:t>
      </w:r>
    </w:p>
    <w:p w14:paraId="6F5B43D7" w14:textId="77777777" w:rsidR="0003005C" w:rsidRDefault="0003005C" w:rsidP="00FD1BDF">
      <w:pPr>
        <w:widowControl w:val="0"/>
        <w:autoSpaceDE w:val="0"/>
        <w:autoSpaceDN w:val="0"/>
        <w:spacing w:after="0" w:line="240" w:lineRule="auto"/>
        <w:outlineLvl w:val="1"/>
        <w:rPr>
          <w:rFonts w:ascii="Calibri" w:eastAsia="Calibri" w:hAnsi="Calibri" w:cs="Calibri"/>
          <w:b/>
          <w:bCs/>
          <w:kern w:val="0"/>
          <w:sz w:val="24"/>
          <w:szCs w:val="24"/>
          <w14:ligatures w14:val="none"/>
        </w:rPr>
      </w:pPr>
    </w:p>
    <w:p w14:paraId="7C0BC5FE" w14:textId="77777777" w:rsidR="0003005C" w:rsidRDefault="0003005C" w:rsidP="00FD1BDF">
      <w:pPr>
        <w:widowControl w:val="0"/>
        <w:autoSpaceDE w:val="0"/>
        <w:autoSpaceDN w:val="0"/>
        <w:spacing w:after="0" w:line="240" w:lineRule="auto"/>
        <w:outlineLvl w:val="1"/>
        <w:rPr>
          <w:rFonts w:ascii="Calibri" w:eastAsia="Calibri" w:hAnsi="Calibri" w:cs="Calibri"/>
          <w:b/>
          <w:bCs/>
          <w:kern w:val="0"/>
          <w:sz w:val="24"/>
          <w:szCs w:val="24"/>
          <w14:ligatures w14:val="none"/>
        </w:rPr>
      </w:pPr>
    </w:p>
    <w:p w14:paraId="76B1D5C4" w14:textId="1B46893E" w:rsidR="00FD1BDF" w:rsidRPr="00FD1BDF" w:rsidRDefault="00FD1BDF" w:rsidP="00FD1BDF">
      <w:pPr>
        <w:widowControl w:val="0"/>
        <w:autoSpaceDE w:val="0"/>
        <w:autoSpaceDN w:val="0"/>
        <w:spacing w:after="0" w:line="240" w:lineRule="auto"/>
        <w:outlineLvl w:val="1"/>
        <w:rPr>
          <w:rFonts w:ascii="Calibri" w:eastAsia="Calibri" w:hAnsi="Calibri" w:cs="Calibri"/>
          <w:b/>
          <w:bCs/>
          <w:kern w:val="0"/>
          <w:sz w:val="24"/>
          <w:szCs w:val="24"/>
          <w14:ligatures w14:val="none"/>
        </w:rPr>
      </w:pPr>
      <w:r w:rsidRPr="00FD1BDF">
        <w:rPr>
          <w:rFonts w:ascii="Calibri" w:eastAsia="Calibri" w:hAnsi="Calibri" w:cs="Calibri"/>
          <w:b/>
          <w:bCs/>
          <w:kern w:val="0"/>
          <w:sz w:val="24"/>
          <w:szCs w:val="24"/>
          <w14:ligatures w14:val="none"/>
        </w:rPr>
        <w:t>How to apply:</w:t>
      </w:r>
    </w:p>
    <w:p w14:paraId="1F62C966" w14:textId="5A597175" w:rsidR="00FD1BDF" w:rsidRPr="00FD1BDF" w:rsidRDefault="00FD1BDF" w:rsidP="00FD1BDF">
      <w:pPr>
        <w:widowControl w:val="0"/>
        <w:autoSpaceDE w:val="0"/>
        <w:autoSpaceDN w:val="0"/>
        <w:spacing w:before="56" w:after="0" w:line="240" w:lineRule="auto"/>
        <w:ind w:right="1041"/>
        <w:rPr>
          <w:rFonts w:ascii="Calibri" w:eastAsia="Calibri" w:hAnsi="Calibri" w:cs="Calibri"/>
          <w:kern w:val="0"/>
          <w:sz w:val="24"/>
          <w:szCs w:val="24"/>
          <w14:ligatures w14:val="none"/>
        </w:rPr>
      </w:pPr>
    </w:p>
    <w:p w14:paraId="2906E948" w14:textId="31D4D425" w:rsidR="00FD1BDF" w:rsidRDefault="003C16AE" w:rsidP="002C2644">
      <w:pPr>
        <w:widowControl w:val="0"/>
        <w:autoSpaceDE w:val="0"/>
        <w:autoSpaceDN w:val="0"/>
        <w:spacing w:before="56" w:after="0" w:line="240" w:lineRule="auto"/>
        <w:ind w:right="89"/>
        <w:rPr>
          <w:rFonts w:ascii="Calibri" w:eastAsia="Calibri" w:hAnsi="Calibri" w:cs="Calibri"/>
          <w:kern w:val="0"/>
          <w:sz w:val="24"/>
          <w:szCs w:val="24"/>
          <w14:ligatures w14:val="none"/>
        </w:rPr>
      </w:pPr>
      <w:r>
        <w:rPr>
          <w:rFonts w:ascii="Calibri" w:eastAsia="Calibri" w:hAnsi="Calibri" w:cs="Calibri"/>
          <w:kern w:val="0"/>
          <w:sz w:val="24"/>
          <w:szCs w:val="24"/>
          <w14:ligatures w14:val="none"/>
        </w:rPr>
        <w:t>Please download our application form and send a completed version</w:t>
      </w:r>
      <w:r w:rsidR="00FD1BDF" w:rsidRPr="00FD1BDF">
        <w:rPr>
          <w:rFonts w:ascii="Calibri" w:eastAsia="Calibri" w:hAnsi="Calibri" w:cs="Calibri"/>
          <w:kern w:val="0"/>
          <w:sz w:val="24"/>
          <w:szCs w:val="24"/>
          <w14:ligatures w14:val="none"/>
        </w:rPr>
        <w:t>, along with a</w:t>
      </w:r>
      <w:r w:rsidR="00FD1BDF" w:rsidRPr="00FD1BDF">
        <w:rPr>
          <w:rFonts w:ascii="Calibri" w:eastAsia="Calibri" w:hAnsi="Calibri" w:cs="Calibri"/>
          <w:spacing w:val="-8"/>
          <w:kern w:val="0"/>
          <w:sz w:val="24"/>
          <w:szCs w:val="24"/>
          <w14:ligatures w14:val="none"/>
        </w:rPr>
        <w:t xml:space="preserve"> </w:t>
      </w:r>
      <w:r w:rsidR="00FD1BDF" w:rsidRPr="00FD1BDF">
        <w:rPr>
          <w:rFonts w:ascii="Calibri" w:eastAsia="Calibri" w:hAnsi="Calibri" w:cs="Calibri"/>
          <w:kern w:val="0"/>
          <w:sz w:val="24"/>
          <w:szCs w:val="24"/>
          <w14:ligatures w14:val="none"/>
        </w:rPr>
        <w:t>copy</w:t>
      </w:r>
      <w:r w:rsidR="00FD1BDF" w:rsidRPr="00FD1BDF">
        <w:rPr>
          <w:rFonts w:ascii="Calibri" w:eastAsia="Calibri" w:hAnsi="Calibri" w:cs="Calibri"/>
          <w:spacing w:val="-9"/>
          <w:kern w:val="0"/>
          <w:sz w:val="24"/>
          <w:szCs w:val="24"/>
          <w14:ligatures w14:val="none"/>
        </w:rPr>
        <w:t xml:space="preserve"> </w:t>
      </w:r>
      <w:r w:rsidR="00FD1BDF" w:rsidRPr="00FD1BDF">
        <w:rPr>
          <w:rFonts w:ascii="Calibri" w:eastAsia="Calibri" w:hAnsi="Calibri" w:cs="Calibri"/>
          <w:kern w:val="0"/>
          <w:sz w:val="24"/>
          <w:szCs w:val="24"/>
          <w14:ligatures w14:val="none"/>
        </w:rPr>
        <w:t>of</w:t>
      </w:r>
      <w:r w:rsidR="00FD1BDF" w:rsidRPr="00FD1BDF">
        <w:rPr>
          <w:rFonts w:ascii="Calibri" w:eastAsia="Calibri" w:hAnsi="Calibri" w:cs="Calibri"/>
          <w:spacing w:val="-4"/>
          <w:kern w:val="0"/>
          <w:sz w:val="24"/>
          <w:szCs w:val="24"/>
          <w14:ligatures w14:val="none"/>
        </w:rPr>
        <w:t xml:space="preserve"> </w:t>
      </w:r>
      <w:r w:rsidR="00FD1BDF" w:rsidRPr="00FD1BDF">
        <w:rPr>
          <w:rFonts w:ascii="Calibri" w:eastAsia="Calibri" w:hAnsi="Calibri" w:cs="Calibri"/>
          <w:kern w:val="0"/>
          <w:sz w:val="24"/>
          <w:szCs w:val="24"/>
          <w14:ligatures w14:val="none"/>
        </w:rPr>
        <w:t>your</w:t>
      </w:r>
      <w:r w:rsidR="00FD1BDF" w:rsidRPr="00FD1BDF">
        <w:rPr>
          <w:rFonts w:ascii="Calibri" w:eastAsia="Calibri" w:hAnsi="Calibri" w:cs="Calibri"/>
          <w:spacing w:val="-3"/>
          <w:kern w:val="0"/>
          <w:sz w:val="24"/>
          <w:szCs w:val="24"/>
          <w14:ligatures w14:val="none"/>
        </w:rPr>
        <w:t xml:space="preserve"> </w:t>
      </w:r>
      <w:r w:rsidR="00FD1BDF" w:rsidRPr="00FD1BDF">
        <w:rPr>
          <w:rFonts w:ascii="Calibri" w:eastAsia="Calibri" w:hAnsi="Calibri" w:cs="Calibri"/>
          <w:kern w:val="0"/>
          <w:sz w:val="24"/>
          <w:szCs w:val="24"/>
          <w14:ligatures w14:val="none"/>
        </w:rPr>
        <w:t>CV</w:t>
      </w:r>
      <w:r w:rsidR="00FD1BDF" w:rsidRPr="00FD1BDF">
        <w:rPr>
          <w:rFonts w:ascii="Calibri" w:eastAsia="Calibri" w:hAnsi="Calibri" w:cs="Calibri"/>
          <w:spacing w:val="-8"/>
          <w:kern w:val="0"/>
          <w:sz w:val="24"/>
          <w:szCs w:val="24"/>
          <w14:ligatures w14:val="none"/>
        </w:rPr>
        <w:t xml:space="preserve"> </w:t>
      </w:r>
      <w:r w:rsidR="00FD1BDF" w:rsidRPr="00FD1BDF">
        <w:rPr>
          <w:rFonts w:ascii="Calibri" w:eastAsia="Calibri" w:hAnsi="Calibri" w:cs="Calibri"/>
          <w:kern w:val="0"/>
          <w:sz w:val="24"/>
          <w:szCs w:val="24"/>
          <w14:ligatures w14:val="none"/>
        </w:rPr>
        <w:t>to</w:t>
      </w:r>
      <w:r w:rsidR="00FD1BDF" w:rsidRPr="00FD1BDF">
        <w:rPr>
          <w:rFonts w:ascii="Calibri" w:eastAsia="Calibri" w:hAnsi="Calibri" w:cs="Calibri"/>
          <w:spacing w:val="-3"/>
          <w:kern w:val="0"/>
          <w:sz w:val="24"/>
          <w:szCs w:val="24"/>
          <w14:ligatures w14:val="none"/>
        </w:rPr>
        <w:t xml:space="preserve"> </w:t>
      </w:r>
      <w:hyperlink r:id="rId10" w:history="1">
        <w:r w:rsidR="00FD1BDF" w:rsidRPr="00FD1BDF">
          <w:rPr>
            <w:rFonts w:ascii="Calibri" w:eastAsia="Calibri" w:hAnsi="Calibri" w:cs="Calibri"/>
            <w:color w:val="0000FF"/>
            <w:kern w:val="0"/>
            <w:sz w:val="24"/>
            <w:szCs w:val="24"/>
            <w:u w:val="single"/>
            <w14:ligatures w14:val="none"/>
          </w:rPr>
          <w:t>shop@grandappeal.org.uk</w:t>
        </w:r>
      </w:hyperlink>
      <w:r w:rsidR="00FD1BDF" w:rsidRPr="00FD1BDF">
        <w:rPr>
          <w:rFonts w:ascii="Calibri" w:eastAsia="Calibri" w:hAnsi="Calibri" w:cs="Calibri"/>
          <w:kern w:val="0"/>
          <w:sz w:val="24"/>
          <w:szCs w:val="24"/>
          <w14:ligatures w14:val="none"/>
        </w:rPr>
        <w:t xml:space="preserve"> </w:t>
      </w:r>
      <w:r w:rsidR="002C2644">
        <w:rPr>
          <w:rFonts w:ascii="Calibri" w:eastAsia="Calibri" w:hAnsi="Calibri" w:cs="Calibri"/>
          <w:kern w:val="0"/>
          <w:sz w:val="24"/>
          <w:szCs w:val="24"/>
          <w14:ligatures w14:val="none"/>
        </w:rPr>
        <w:t xml:space="preserve">  </w:t>
      </w:r>
      <w:r w:rsidR="00FD1BDF" w:rsidRPr="00FD1BDF">
        <w:rPr>
          <w:rFonts w:ascii="Calibri" w:eastAsia="Calibri" w:hAnsi="Calibri" w:cs="Calibri"/>
          <w:kern w:val="0"/>
          <w:sz w:val="24"/>
          <w:szCs w:val="24"/>
          <w14:ligatures w14:val="none"/>
        </w:rPr>
        <w:t xml:space="preserve">Applications without a covering letter will not be considered. </w:t>
      </w:r>
    </w:p>
    <w:p w14:paraId="7A13BAA7" w14:textId="77777777" w:rsidR="00D25B36" w:rsidRDefault="00D25B36" w:rsidP="002C2644">
      <w:pPr>
        <w:widowControl w:val="0"/>
        <w:autoSpaceDE w:val="0"/>
        <w:autoSpaceDN w:val="0"/>
        <w:spacing w:before="56" w:after="0" w:line="240" w:lineRule="auto"/>
        <w:ind w:right="89"/>
        <w:rPr>
          <w:rFonts w:ascii="Calibri" w:eastAsia="Calibri" w:hAnsi="Calibri" w:cs="Calibri"/>
          <w:kern w:val="0"/>
          <w:sz w:val="24"/>
          <w:szCs w:val="24"/>
          <w14:ligatures w14:val="none"/>
        </w:rPr>
      </w:pPr>
    </w:p>
    <w:p w14:paraId="4D834B3E" w14:textId="77777777" w:rsidR="00D25B36" w:rsidRDefault="00D25B36" w:rsidP="002C2644">
      <w:pPr>
        <w:widowControl w:val="0"/>
        <w:autoSpaceDE w:val="0"/>
        <w:autoSpaceDN w:val="0"/>
        <w:spacing w:before="56" w:after="0" w:line="240" w:lineRule="auto"/>
        <w:ind w:right="89"/>
        <w:rPr>
          <w:rFonts w:ascii="Calibri" w:eastAsia="Calibri" w:hAnsi="Calibri" w:cs="Calibri"/>
          <w:kern w:val="0"/>
          <w:sz w:val="24"/>
          <w:szCs w:val="24"/>
          <w14:ligatures w14:val="none"/>
        </w:rPr>
      </w:pPr>
    </w:p>
    <w:p w14:paraId="7BCA4EC1" w14:textId="77777777" w:rsidR="00D25B36" w:rsidRDefault="00D25B36" w:rsidP="002C2644">
      <w:pPr>
        <w:widowControl w:val="0"/>
        <w:autoSpaceDE w:val="0"/>
        <w:autoSpaceDN w:val="0"/>
        <w:spacing w:before="56" w:after="0" w:line="240" w:lineRule="auto"/>
        <w:ind w:right="89"/>
        <w:rPr>
          <w:rFonts w:ascii="Calibri" w:eastAsia="Calibri" w:hAnsi="Calibri" w:cs="Calibri"/>
          <w:kern w:val="0"/>
          <w:sz w:val="24"/>
          <w:szCs w:val="24"/>
          <w14:ligatures w14:val="none"/>
        </w:rPr>
      </w:pPr>
    </w:p>
    <w:p w14:paraId="7164539F" w14:textId="77777777" w:rsidR="00D25B36" w:rsidRDefault="00D25B36" w:rsidP="002C2644">
      <w:pPr>
        <w:widowControl w:val="0"/>
        <w:autoSpaceDE w:val="0"/>
        <w:autoSpaceDN w:val="0"/>
        <w:spacing w:before="56" w:after="0" w:line="240" w:lineRule="auto"/>
        <w:ind w:right="89"/>
        <w:rPr>
          <w:rFonts w:ascii="Calibri" w:eastAsia="Calibri" w:hAnsi="Calibri" w:cs="Calibri"/>
          <w:kern w:val="0"/>
          <w:sz w:val="24"/>
          <w:szCs w:val="24"/>
          <w14:ligatures w14:val="none"/>
        </w:rPr>
      </w:pPr>
    </w:p>
    <w:p w14:paraId="737DD83B" w14:textId="77777777" w:rsidR="00D25B36" w:rsidRDefault="00D25B36" w:rsidP="002C2644">
      <w:pPr>
        <w:widowControl w:val="0"/>
        <w:autoSpaceDE w:val="0"/>
        <w:autoSpaceDN w:val="0"/>
        <w:spacing w:before="56" w:after="0" w:line="240" w:lineRule="auto"/>
        <w:ind w:right="89"/>
        <w:rPr>
          <w:rFonts w:ascii="Calibri" w:eastAsia="Calibri" w:hAnsi="Calibri" w:cs="Calibri"/>
          <w:kern w:val="0"/>
          <w:sz w:val="24"/>
          <w:szCs w:val="24"/>
          <w14:ligatures w14:val="none"/>
        </w:rPr>
      </w:pPr>
    </w:p>
    <w:p w14:paraId="04A571A8" w14:textId="77777777" w:rsidR="00FD1BDF" w:rsidRDefault="00FD1BDF" w:rsidP="00FD1BDF">
      <w:pPr>
        <w:widowControl w:val="0"/>
        <w:autoSpaceDE w:val="0"/>
        <w:autoSpaceDN w:val="0"/>
        <w:spacing w:before="56" w:after="0" w:line="240" w:lineRule="auto"/>
        <w:ind w:right="1041"/>
        <w:rPr>
          <w:rFonts w:ascii="Calibri" w:eastAsia="Calibri" w:hAnsi="Calibri" w:cs="Calibri"/>
          <w:kern w:val="0"/>
          <w:sz w:val="24"/>
          <w:szCs w:val="24"/>
          <w14:ligatures w14:val="none"/>
        </w:rPr>
      </w:pPr>
    </w:p>
    <w:p w14:paraId="1B0E8017" w14:textId="23433D98" w:rsidR="00FD1BDF" w:rsidRPr="00FD1BDF" w:rsidRDefault="00FD1BDF" w:rsidP="00FD1BDF">
      <w:pPr>
        <w:widowControl w:val="0"/>
        <w:autoSpaceDE w:val="0"/>
        <w:autoSpaceDN w:val="0"/>
        <w:spacing w:before="51" w:after="0" w:line="240" w:lineRule="auto"/>
        <w:ind w:right="-52"/>
        <w:rPr>
          <w:rFonts w:ascii="Calibri" w:eastAsia="Calibri" w:hAnsi="Calibri" w:cs="Calibri"/>
          <w:kern w:val="0"/>
          <w:sz w:val="24"/>
          <w:szCs w:val="24"/>
          <w14:ligatures w14:val="none"/>
        </w:rPr>
      </w:pPr>
      <w:r w:rsidRPr="00FD1BDF">
        <w:rPr>
          <w:rFonts w:ascii="Calibri" w:eastAsia="Calibri" w:hAnsi="Calibri" w:cs="Calibri"/>
          <w:b/>
          <w:kern w:val="0"/>
          <w:sz w:val="24"/>
          <w:szCs w:val="24"/>
          <w14:ligatures w14:val="none"/>
        </w:rPr>
        <w:t xml:space="preserve">Closing date for applications: </w:t>
      </w:r>
      <w:r w:rsidR="00C047CC">
        <w:rPr>
          <w:rFonts w:ascii="Calibri" w:eastAsia="Calibri" w:hAnsi="Calibri" w:cs="Calibri"/>
          <w:b/>
          <w:kern w:val="0"/>
          <w:sz w:val="24"/>
          <w:szCs w:val="24"/>
          <w14:ligatures w14:val="none"/>
        </w:rPr>
        <w:t>This recruitment is rolling; the role will be offered as soon as we find the right candidate.</w:t>
      </w:r>
    </w:p>
    <w:p w14:paraId="1654A96E" w14:textId="77777777" w:rsidR="00FD1BDF" w:rsidRPr="00FD1BDF" w:rsidRDefault="00FD1BDF" w:rsidP="00FD1BDF">
      <w:pPr>
        <w:widowControl w:val="0"/>
        <w:autoSpaceDE w:val="0"/>
        <w:autoSpaceDN w:val="0"/>
        <w:spacing w:before="10" w:after="0" w:line="240" w:lineRule="auto"/>
        <w:ind w:right="-52"/>
        <w:rPr>
          <w:rFonts w:ascii="Calibri" w:eastAsia="Calibri" w:hAnsi="Calibri" w:cs="Calibri"/>
          <w:b/>
          <w:kern w:val="0"/>
          <w:sz w:val="24"/>
          <w:szCs w:val="24"/>
          <w14:ligatures w14:val="none"/>
        </w:rPr>
      </w:pPr>
    </w:p>
    <w:p w14:paraId="127472B5" w14:textId="19E5050F" w:rsidR="00FD1BDF" w:rsidRPr="00FD1BDF" w:rsidRDefault="00464099" w:rsidP="00FD1BDF">
      <w:pPr>
        <w:widowControl w:val="0"/>
        <w:autoSpaceDE w:val="0"/>
        <w:autoSpaceDN w:val="0"/>
        <w:spacing w:before="201" w:after="0" w:line="240" w:lineRule="auto"/>
        <w:ind w:right="-52"/>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Y</w:t>
      </w:r>
      <w:r w:rsidR="00FD1BDF" w:rsidRPr="00FD1BDF">
        <w:rPr>
          <w:rFonts w:ascii="Calibri" w:eastAsia="Calibri" w:hAnsi="Calibri" w:cs="Calibri"/>
          <w:kern w:val="0"/>
          <w:sz w:val="24"/>
          <w:szCs w:val="24"/>
          <w14:ligatures w14:val="none"/>
        </w:rPr>
        <w:t>ou</w:t>
      </w:r>
      <w:r w:rsidR="00FD1BDF" w:rsidRPr="00FD1BDF">
        <w:rPr>
          <w:rFonts w:ascii="Calibri" w:eastAsia="Calibri" w:hAnsi="Calibri" w:cs="Calibri"/>
          <w:spacing w:val="-5"/>
          <w:kern w:val="0"/>
          <w:sz w:val="24"/>
          <w:szCs w:val="24"/>
          <w14:ligatures w14:val="none"/>
        </w:rPr>
        <w:t xml:space="preserve"> </w:t>
      </w:r>
      <w:r w:rsidR="00FD1BDF" w:rsidRPr="00FD1BDF">
        <w:rPr>
          <w:rFonts w:ascii="Calibri" w:eastAsia="Calibri" w:hAnsi="Calibri" w:cs="Calibri"/>
          <w:kern w:val="0"/>
          <w:sz w:val="24"/>
          <w:szCs w:val="24"/>
          <w14:ligatures w14:val="none"/>
        </w:rPr>
        <w:t>can</w:t>
      </w:r>
      <w:r w:rsidR="00FD1BDF" w:rsidRPr="00FD1BDF">
        <w:rPr>
          <w:rFonts w:ascii="Calibri" w:eastAsia="Calibri" w:hAnsi="Calibri" w:cs="Calibri"/>
          <w:spacing w:val="-5"/>
          <w:kern w:val="0"/>
          <w:sz w:val="24"/>
          <w:szCs w:val="24"/>
          <w14:ligatures w14:val="none"/>
        </w:rPr>
        <w:t xml:space="preserve"> </w:t>
      </w:r>
      <w:r w:rsidR="00FD1BDF" w:rsidRPr="00FD1BDF">
        <w:rPr>
          <w:rFonts w:ascii="Calibri" w:eastAsia="Calibri" w:hAnsi="Calibri" w:cs="Calibri"/>
          <w:kern w:val="0"/>
          <w:sz w:val="24"/>
          <w:szCs w:val="24"/>
          <w14:ligatures w14:val="none"/>
        </w:rPr>
        <w:t>view</w:t>
      </w:r>
      <w:r w:rsidR="00FD1BDF" w:rsidRPr="00FD1BDF">
        <w:rPr>
          <w:rFonts w:ascii="Calibri" w:eastAsia="Calibri" w:hAnsi="Calibri" w:cs="Calibri"/>
          <w:spacing w:val="-7"/>
          <w:kern w:val="0"/>
          <w:sz w:val="24"/>
          <w:szCs w:val="24"/>
          <w14:ligatures w14:val="none"/>
        </w:rPr>
        <w:t xml:space="preserve"> </w:t>
      </w:r>
      <w:r w:rsidR="00FD1BDF" w:rsidRPr="00FD1BDF">
        <w:rPr>
          <w:rFonts w:ascii="Calibri" w:eastAsia="Calibri" w:hAnsi="Calibri" w:cs="Calibri"/>
          <w:kern w:val="0"/>
          <w:sz w:val="24"/>
          <w:szCs w:val="24"/>
          <w14:ligatures w14:val="none"/>
        </w:rPr>
        <w:t>our</w:t>
      </w:r>
      <w:r w:rsidR="00FD1BDF" w:rsidRPr="00FD1BDF">
        <w:rPr>
          <w:rFonts w:ascii="Calibri" w:eastAsia="Calibri" w:hAnsi="Calibri" w:cs="Calibri"/>
          <w:spacing w:val="-6"/>
          <w:kern w:val="0"/>
          <w:sz w:val="24"/>
          <w:szCs w:val="24"/>
          <w14:ligatures w14:val="none"/>
        </w:rPr>
        <w:t xml:space="preserve"> </w:t>
      </w:r>
      <w:r w:rsidR="00FD1BDF" w:rsidRPr="00FD1BDF">
        <w:rPr>
          <w:rFonts w:ascii="Calibri" w:eastAsia="Calibri" w:hAnsi="Calibri" w:cs="Calibri"/>
          <w:kern w:val="0"/>
          <w:sz w:val="24"/>
          <w:szCs w:val="24"/>
          <w14:ligatures w14:val="none"/>
        </w:rPr>
        <w:t>privacy</w:t>
      </w:r>
      <w:r w:rsidR="00FD1BDF" w:rsidRPr="00FD1BDF">
        <w:rPr>
          <w:rFonts w:ascii="Calibri" w:eastAsia="Calibri" w:hAnsi="Calibri" w:cs="Calibri"/>
          <w:spacing w:val="-4"/>
          <w:kern w:val="0"/>
          <w:sz w:val="24"/>
          <w:szCs w:val="24"/>
          <w14:ligatures w14:val="none"/>
        </w:rPr>
        <w:t xml:space="preserve"> </w:t>
      </w:r>
      <w:r w:rsidR="00FD1BDF" w:rsidRPr="00FD1BDF">
        <w:rPr>
          <w:rFonts w:ascii="Calibri" w:eastAsia="Calibri" w:hAnsi="Calibri" w:cs="Calibri"/>
          <w:kern w:val="0"/>
          <w:sz w:val="24"/>
          <w:szCs w:val="24"/>
          <w14:ligatures w14:val="none"/>
        </w:rPr>
        <w:t>policy</w:t>
      </w:r>
      <w:r w:rsidR="00FD1BDF" w:rsidRPr="00FD1BDF">
        <w:rPr>
          <w:rFonts w:ascii="Calibri" w:eastAsia="Calibri" w:hAnsi="Calibri" w:cs="Calibri"/>
          <w:spacing w:val="-6"/>
          <w:kern w:val="0"/>
          <w:sz w:val="24"/>
          <w:szCs w:val="24"/>
          <w14:ligatures w14:val="none"/>
        </w:rPr>
        <w:t xml:space="preserve"> </w:t>
      </w:r>
      <w:r w:rsidR="00FD1BDF" w:rsidRPr="00FD1BDF">
        <w:rPr>
          <w:rFonts w:ascii="Calibri" w:eastAsia="Calibri" w:hAnsi="Calibri" w:cs="Calibri"/>
          <w:kern w:val="0"/>
          <w:sz w:val="24"/>
          <w:szCs w:val="24"/>
          <w14:ligatures w14:val="none"/>
        </w:rPr>
        <w:t>at</w:t>
      </w:r>
      <w:r w:rsidR="00FD1BDF" w:rsidRPr="00FD1BDF">
        <w:rPr>
          <w:rFonts w:ascii="Calibri" w:eastAsia="Calibri" w:hAnsi="Calibri" w:cs="Calibri"/>
          <w:spacing w:val="-2"/>
          <w:kern w:val="0"/>
          <w:sz w:val="24"/>
          <w:szCs w:val="24"/>
          <w14:ligatures w14:val="none"/>
        </w:rPr>
        <w:t xml:space="preserve"> </w:t>
      </w:r>
      <w:r w:rsidR="00FD1BDF" w:rsidRPr="00FD1BDF">
        <w:rPr>
          <w:rFonts w:ascii="Calibri" w:eastAsia="Calibri" w:hAnsi="Calibri" w:cs="Calibri"/>
          <w:kern w:val="0"/>
          <w:sz w:val="24"/>
          <w:szCs w:val="24"/>
          <w:u w:val="single"/>
          <w14:ligatures w14:val="none"/>
        </w:rPr>
        <w:t>grandappeal.org.uk/privacy-policy</w:t>
      </w:r>
    </w:p>
    <w:p w14:paraId="227BB2FF" w14:textId="65015357" w:rsidR="224F7C13" w:rsidRDefault="224F7C13" w:rsidP="003A1F29"/>
    <w:p w14:paraId="3ADC6C17" w14:textId="7E74A4CA" w:rsidR="224F7C13" w:rsidRDefault="224F7C13" w:rsidP="224F7C13"/>
    <w:p w14:paraId="483549DC" w14:textId="5C9BE3FD" w:rsidR="224F7C13" w:rsidRDefault="224F7C13" w:rsidP="224F7C13"/>
    <w:sectPr w:rsidR="224F7C13" w:rsidSect="00FD1BDF">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E88A" w14:textId="77777777" w:rsidR="008B6376" w:rsidRDefault="008B6376" w:rsidP="008E01B3">
      <w:pPr>
        <w:spacing w:after="0" w:line="240" w:lineRule="auto"/>
      </w:pPr>
      <w:r>
        <w:separator/>
      </w:r>
    </w:p>
  </w:endnote>
  <w:endnote w:type="continuationSeparator" w:id="0">
    <w:p w14:paraId="36DB3223" w14:textId="77777777" w:rsidR="008B6376" w:rsidRDefault="008B6376" w:rsidP="008E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7F95C" w14:textId="77777777" w:rsidR="008B6376" w:rsidRDefault="008B6376" w:rsidP="008E01B3">
      <w:pPr>
        <w:spacing w:after="0" w:line="240" w:lineRule="auto"/>
      </w:pPr>
      <w:r>
        <w:separator/>
      </w:r>
    </w:p>
  </w:footnote>
  <w:footnote w:type="continuationSeparator" w:id="0">
    <w:p w14:paraId="3D8DC3C6" w14:textId="77777777" w:rsidR="008B6376" w:rsidRDefault="008B6376" w:rsidP="008E0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5CC23" w14:textId="774CFC12" w:rsidR="00542DAF" w:rsidRDefault="00542DAF">
    <w:pPr>
      <w:pStyle w:val="Header"/>
    </w:pPr>
    <w:r w:rsidRPr="001F4F40">
      <w:rPr>
        <w:noProof/>
      </w:rPr>
      <w:drawing>
        <wp:anchor distT="0" distB="0" distL="114300" distR="114300" simplePos="0" relativeHeight="251659264" behindDoc="1" locked="0" layoutInCell="1" allowOverlap="1" wp14:anchorId="5F6F3A65" wp14:editId="7ADC5A1C">
          <wp:simplePos x="0" y="0"/>
          <wp:positionH relativeFrom="margin">
            <wp:posOffset>-942975</wp:posOffset>
          </wp:positionH>
          <wp:positionV relativeFrom="paragraph">
            <wp:posOffset>-486410</wp:posOffset>
          </wp:positionV>
          <wp:extent cx="7572375" cy="10706671"/>
          <wp:effectExtent l="0" t="0" r="0" b="0"/>
          <wp:wrapNone/>
          <wp:docPr id="1542667543" name="Picture 1" descr="A white background with blue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67543" name="Picture 1" descr="A white background with blue and red lin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2375" cy="107066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16711"/>
    <w:multiLevelType w:val="hybridMultilevel"/>
    <w:tmpl w:val="700C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32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0"/>
    <w:rsid w:val="0003005C"/>
    <w:rsid w:val="00050433"/>
    <w:rsid w:val="0005119A"/>
    <w:rsid w:val="00067871"/>
    <w:rsid w:val="000F23F7"/>
    <w:rsid w:val="00143EE3"/>
    <w:rsid w:val="00152388"/>
    <w:rsid w:val="00192BA5"/>
    <w:rsid w:val="00193BE7"/>
    <w:rsid w:val="001F4F40"/>
    <w:rsid w:val="002C2644"/>
    <w:rsid w:val="00306E41"/>
    <w:rsid w:val="003A1F29"/>
    <w:rsid w:val="003C16AE"/>
    <w:rsid w:val="0041673F"/>
    <w:rsid w:val="0045637E"/>
    <w:rsid w:val="00464099"/>
    <w:rsid w:val="004C5AFE"/>
    <w:rsid w:val="004C5BD3"/>
    <w:rsid w:val="00523C3B"/>
    <w:rsid w:val="00542DAF"/>
    <w:rsid w:val="005965C1"/>
    <w:rsid w:val="00633B38"/>
    <w:rsid w:val="006D680C"/>
    <w:rsid w:val="006E1A58"/>
    <w:rsid w:val="00702873"/>
    <w:rsid w:val="007A0AA2"/>
    <w:rsid w:val="007D4064"/>
    <w:rsid w:val="00805931"/>
    <w:rsid w:val="00832C92"/>
    <w:rsid w:val="008B6376"/>
    <w:rsid w:val="008E01B3"/>
    <w:rsid w:val="00921D5F"/>
    <w:rsid w:val="00A17AD5"/>
    <w:rsid w:val="00A71EF2"/>
    <w:rsid w:val="00A758B3"/>
    <w:rsid w:val="00AC3950"/>
    <w:rsid w:val="00B21337"/>
    <w:rsid w:val="00C047CC"/>
    <w:rsid w:val="00C1027A"/>
    <w:rsid w:val="00C56389"/>
    <w:rsid w:val="00D02CCC"/>
    <w:rsid w:val="00D25B36"/>
    <w:rsid w:val="00E25EF4"/>
    <w:rsid w:val="00E76C59"/>
    <w:rsid w:val="00E91758"/>
    <w:rsid w:val="00EB7C05"/>
    <w:rsid w:val="00ED5525"/>
    <w:rsid w:val="00F64386"/>
    <w:rsid w:val="00FC7753"/>
    <w:rsid w:val="00FD1BDF"/>
    <w:rsid w:val="10D7D748"/>
    <w:rsid w:val="224F7C13"/>
    <w:rsid w:val="26A29759"/>
    <w:rsid w:val="4528BDC1"/>
    <w:rsid w:val="563504CC"/>
    <w:rsid w:val="56AFBCB6"/>
    <w:rsid w:val="5EB51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C8FE"/>
  <w15:chartTrackingRefBased/>
  <w15:docId w15:val="{21C04E82-89B0-4903-ACBC-F016C528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F40"/>
    <w:rPr>
      <w:rFonts w:eastAsiaTheme="majorEastAsia" w:cstheme="majorBidi"/>
      <w:color w:val="272727" w:themeColor="text1" w:themeTint="D8"/>
    </w:rPr>
  </w:style>
  <w:style w:type="paragraph" w:styleId="Title">
    <w:name w:val="Title"/>
    <w:basedOn w:val="Normal"/>
    <w:next w:val="Normal"/>
    <w:link w:val="TitleChar"/>
    <w:uiPriority w:val="10"/>
    <w:qFormat/>
    <w:rsid w:val="001F4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F40"/>
    <w:pPr>
      <w:spacing w:before="160"/>
      <w:jc w:val="center"/>
    </w:pPr>
    <w:rPr>
      <w:i/>
      <w:iCs/>
      <w:color w:val="404040" w:themeColor="text1" w:themeTint="BF"/>
    </w:rPr>
  </w:style>
  <w:style w:type="character" w:customStyle="1" w:styleId="QuoteChar">
    <w:name w:val="Quote Char"/>
    <w:basedOn w:val="DefaultParagraphFont"/>
    <w:link w:val="Quote"/>
    <w:uiPriority w:val="29"/>
    <w:rsid w:val="001F4F40"/>
    <w:rPr>
      <w:i/>
      <w:iCs/>
      <w:color w:val="404040" w:themeColor="text1" w:themeTint="BF"/>
    </w:rPr>
  </w:style>
  <w:style w:type="paragraph" w:styleId="ListParagraph">
    <w:name w:val="List Paragraph"/>
    <w:basedOn w:val="Normal"/>
    <w:uiPriority w:val="34"/>
    <w:qFormat/>
    <w:rsid w:val="001F4F40"/>
    <w:pPr>
      <w:ind w:left="720"/>
      <w:contextualSpacing/>
    </w:pPr>
  </w:style>
  <w:style w:type="character" w:styleId="IntenseEmphasis">
    <w:name w:val="Intense Emphasis"/>
    <w:basedOn w:val="DefaultParagraphFont"/>
    <w:uiPriority w:val="21"/>
    <w:qFormat/>
    <w:rsid w:val="001F4F40"/>
    <w:rPr>
      <w:i/>
      <w:iCs/>
      <w:color w:val="0F4761" w:themeColor="accent1" w:themeShade="BF"/>
    </w:rPr>
  </w:style>
  <w:style w:type="paragraph" w:styleId="IntenseQuote">
    <w:name w:val="Intense Quote"/>
    <w:basedOn w:val="Normal"/>
    <w:next w:val="Normal"/>
    <w:link w:val="IntenseQuoteChar"/>
    <w:uiPriority w:val="30"/>
    <w:qFormat/>
    <w:rsid w:val="001F4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F40"/>
    <w:rPr>
      <w:i/>
      <w:iCs/>
      <w:color w:val="0F4761" w:themeColor="accent1" w:themeShade="BF"/>
    </w:rPr>
  </w:style>
  <w:style w:type="character" w:styleId="IntenseReference">
    <w:name w:val="Intense Reference"/>
    <w:basedOn w:val="DefaultParagraphFont"/>
    <w:uiPriority w:val="32"/>
    <w:qFormat/>
    <w:rsid w:val="001F4F40"/>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FD1BDF"/>
    <w:rPr>
      <w:sz w:val="16"/>
      <w:szCs w:val="16"/>
    </w:rPr>
  </w:style>
  <w:style w:type="paragraph" w:styleId="CommentText">
    <w:name w:val="annotation text"/>
    <w:basedOn w:val="Normal"/>
    <w:link w:val="CommentTextChar"/>
    <w:uiPriority w:val="99"/>
    <w:semiHidden/>
    <w:unhideWhenUsed/>
    <w:rsid w:val="00FD1BDF"/>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semiHidden/>
    <w:rsid w:val="00FD1BDF"/>
    <w:rPr>
      <w:rFonts w:ascii="Calibri" w:eastAsia="Calibri" w:hAnsi="Calibri" w:cs="Calibri"/>
      <w:kern w:val="0"/>
      <w:sz w:val="20"/>
      <w:szCs w:val="20"/>
      <w14:ligatures w14:val="none"/>
    </w:rPr>
  </w:style>
  <w:style w:type="table" w:customStyle="1" w:styleId="TableGrid1">
    <w:name w:val="Table Grid1"/>
    <w:basedOn w:val="TableNormal"/>
    <w:next w:val="TableGrid"/>
    <w:uiPriority w:val="39"/>
    <w:rsid w:val="00FD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1B3"/>
  </w:style>
  <w:style w:type="paragraph" w:styleId="Footer">
    <w:name w:val="footer"/>
    <w:basedOn w:val="Normal"/>
    <w:link w:val="FooterChar"/>
    <w:uiPriority w:val="99"/>
    <w:unhideWhenUsed/>
    <w:rsid w:val="008E0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op@grandappeal.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BCB5D31342740B860D690DD66A286" ma:contentTypeVersion="19" ma:contentTypeDescription="Create a new document." ma:contentTypeScope="" ma:versionID="29df653841f15a46368de92e462dbc57">
  <xsd:schema xmlns:xsd="http://www.w3.org/2001/XMLSchema" xmlns:xs="http://www.w3.org/2001/XMLSchema" xmlns:p="http://schemas.microsoft.com/office/2006/metadata/properties" xmlns:ns2="4866223d-165d-417a-b5cd-f99a59815484" xmlns:ns3="20c5b424-0999-41e5-9472-d45c2690a36d" targetNamespace="http://schemas.microsoft.com/office/2006/metadata/properties" ma:root="true" ma:fieldsID="f650ba5b08537d33be3fd6775d107455" ns2:_="" ns3:_="">
    <xsd:import namespace="4866223d-165d-417a-b5cd-f99a59815484"/>
    <xsd:import namespace="20c5b424-0999-41e5-9472-d45c2690a3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ec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6223d-165d-417a-b5cd-f99a59815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72731b-80ed-4d05-ba90-9765cf2f6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ectionnumber" ma:index="26" nillable="true" ma:displayName="Section number" ma:format="Dropdown" ma:internalName="Sec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5b424-0999-41e5-9472-d45c2690a3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d3217d-4c27-49bd-b108-3efed2c36336}" ma:internalName="TaxCatchAll" ma:showField="CatchAllData" ma:web="20c5b424-0999-41e5-9472-d45c2690a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66223d-165d-417a-b5cd-f99a59815484">
      <Terms xmlns="http://schemas.microsoft.com/office/infopath/2007/PartnerControls"/>
    </lcf76f155ced4ddcb4097134ff3c332f>
    <TaxCatchAll xmlns="20c5b424-0999-41e5-9472-d45c2690a36d" xsi:nil="true"/>
    <Sectionnumber xmlns="4866223d-165d-417a-b5cd-f99a59815484" xsi:nil="true"/>
  </documentManagement>
</p:properties>
</file>

<file path=customXml/itemProps1.xml><?xml version="1.0" encoding="utf-8"?>
<ds:datastoreItem xmlns:ds="http://schemas.openxmlformats.org/officeDocument/2006/customXml" ds:itemID="{F9D20D4F-EFD4-40E0-BCEA-55227390A74E}">
  <ds:schemaRefs>
    <ds:schemaRef ds:uri="http://schemas.microsoft.com/sharepoint/v3/contenttype/forms"/>
  </ds:schemaRefs>
</ds:datastoreItem>
</file>

<file path=customXml/itemProps2.xml><?xml version="1.0" encoding="utf-8"?>
<ds:datastoreItem xmlns:ds="http://schemas.openxmlformats.org/officeDocument/2006/customXml" ds:itemID="{3F698417-F1AD-4DA0-89C1-97C8341B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6223d-165d-417a-b5cd-f99a59815484"/>
    <ds:schemaRef ds:uri="20c5b424-0999-41e5-9472-d45c2690a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55FB7-4684-40C3-8E7A-99E4E6B272EE}">
  <ds:schemaRefs>
    <ds:schemaRef ds:uri="http://schemas.microsoft.com/office/2006/metadata/properties"/>
    <ds:schemaRef ds:uri="http://schemas.microsoft.com/office/infopath/2007/PartnerControls"/>
    <ds:schemaRef ds:uri="4866223d-165d-417a-b5cd-f99a59815484"/>
    <ds:schemaRef ds:uri="20c5b424-0999-41e5-9472-d45c2690a36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Keable-Elliott</dc:creator>
  <cp:keywords/>
  <dc:description/>
  <cp:lastModifiedBy>Chloe Smith</cp:lastModifiedBy>
  <cp:revision>28</cp:revision>
  <cp:lastPrinted>2025-07-02T08:58:00Z</cp:lastPrinted>
  <dcterms:created xsi:type="dcterms:W3CDTF">2025-07-01T14:59:00Z</dcterms:created>
  <dcterms:modified xsi:type="dcterms:W3CDTF">2025-07-02T09:16:00Z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0x0101006BFBCB5D31342740B860D690DD66A286</vt:lpwstr>
  </property>
  <property fmtid="{D5CDD505-2E9C-101B-9397-08002B2CF9AE}" pid="3" name="MediaServiceImageTags">
    <vt:lpwstr/>
  </property>
</Properties>
</file>